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sz w:val="28"/>
          <w:szCs w:val="28"/>
        </w:rPr>
        <w:id w:val="800499325"/>
        <w:docPartObj>
          <w:docPartGallery w:val="Cover Pages"/>
          <w:docPartUnique/>
        </w:docPartObj>
      </w:sdtPr>
      <w:sdtContent>
        <w:p w14:paraId="5536FEA6" w14:textId="77777777" w:rsidR="00B92B11" w:rsidRDefault="00B92B11" w:rsidP="00577C35">
          <w:pPr>
            <w:jc w:val="center"/>
            <w:rPr>
              <w:b/>
              <w:sz w:val="28"/>
              <w:szCs w:val="28"/>
            </w:rPr>
          </w:pPr>
        </w:p>
        <w:p w14:paraId="39D3F894" w14:textId="77777777" w:rsidR="00B92B11" w:rsidRDefault="00B92B11" w:rsidP="00577C35">
          <w:pPr>
            <w:jc w:val="center"/>
            <w:rPr>
              <w:b/>
              <w:sz w:val="28"/>
              <w:szCs w:val="28"/>
            </w:rPr>
          </w:pPr>
        </w:p>
        <w:p w14:paraId="13F40A2E" w14:textId="77777777" w:rsidR="00C46E6A" w:rsidRDefault="00000000" w:rsidP="00577C35">
          <w:pPr>
            <w:jc w:val="center"/>
            <w:rPr>
              <w:b/>
              <w:sz w:val="28"/>
              <w:szCs w:val="28"/>
            </w:rPr>
          </w:pPr>
        </w:p>
      </w:sdtContent>
    </w:sdt>
    <w:p w14:paraId="143733F8" w14:textId="77777777" w:rsidR="00B92B11" w:rsidRDefault="00B92B11" w:rsidP="00B92B11">
      <w:pPr>
        <w:jc w:val="center"/>
        <w:rPr>
          <w:rFonts w:cstheme="minorHAnsi"/>
          <w:b/>
          <w:sz w:val="96"/>
          <w:szCs w:val="96"/>
        </w:rPr>
      </w:pPr>
      <w:r w:rsidRPr="00B92B11">
        <w:rPr>
          <w:rFonts w:cstheme="minorHAnsi"/>
          <w:b/>
          <w:sz w:val="96"/>
          <w:szCs w:val="96"/>
        </w:rPr>
        <w:t>Great Tyne Row</w:t>
      </w:r>
    </w:p>
    <w:p w14:paraId="24D17FD8" w14:textId="77777777" w:rsidR="00B92B11" w:rsidRPr="00B92B11" w:rsidRDefault="00B92B11" w:rsidP="00B92B11">
      <w:pPr>
        <w:jc w:val="center"/>
        <w:rPr>
          <w:rFonts w:cstheme="minorHAnsi"/>
          <w:b/>
          <w:sz w:val="24"/>
          <w:szCs w:val="24"/>
        </w:rPr>
      </w:pPr>
    </w:p>
    <w:p w14:paraId="142257A4" w14:textId="5AA4F84A" w:rsidR="00B92B11" w:rsidRDefault="00B92B11" w:rsidP="00B92B11">
      <w:pPr>
        <w:jc w:val="center"/>
        <w:rPr>
          <w:rFonts w:cstheme="minorHAnsi"/>
          <w:b/>
          <w:sz w:val="56"/>
          <w:szCs w:val="56"/>
        </w:rPr>
      </w:pPr>
      <w:r>
        <w:rPr>
          <w:rFonts w:cstheme="minorHAnsi"/>
          <w:b/>
          <w:sz w:val="56"/>
          <w:szCs w:val="56"/>
        </w:rPr>
        <w:t>S</w:t>
      </w:r>
      <w:r w:rsidR="00DB70E0">
        <w:rPr>
          <w:rFonts w:cstheme="minorHAnsi"/>
          <w:b/>
          <w:sz w:val="56"/>
          <w:szCs w:val="56"/>
        </w:rPr>
        <w:t xml:space="preserve">unday </w:t>
      </w:r>
      <w:r w:rsidR="001C1DF9">
        <w:rPr>
          <w:rFonts w:cstheme="minorHAnsi"/>
          <w:b/>
          <w:sz w:val="56"/>
          <w:szCs w:val="56"/>
        </w:rPr>
        <w:t>2</w:t>
      </w:r>
      <w:r w:rsidR="00DB70E0">
        <w:rPr>
          <w:rFonts w:cstheme="minorHAnsi"/>
          <w:b/>
          <w:sz w:val="56"/>
          <w:szCs w:val="56"/>
        </w:rPr>
        <w:t>3</w:t>
      </w:r>
      <w:r w:rsidR="00F97E7B">
        <w:rPr>
          <w:rFonts w:cstheme="minorHAnsi"/>
          <w:b/>
          <w:sz w:val="56"/>
          <w:szCs w:val="56"/>
        </w:rPr>
        <w:t xml:space="preserve"> </w:t>
      </w:r>
      <w:r w:rsidR="001C1DF9">
        <w:rPr>
          <w:rFonts w:cstheme="minorHAnsi"/>
          <w:b/>
          <w:sz w:val="56"/>
          <w:szCs w:val="56"/>
        </w:rPr>
        <w:t xml:space="preserve">August </w:t>
      </w:r>
      <w:r>
        <w:rPr>
          <w:rFonts w:cstheme="minorHAnsi"/>
          <w:b/>
          <w:sz w:val="56"/>
          <w:szCs w:val="56"/>
        </w:rPr>
        <w:t>20</w:t>
      </w:r>
      <w:r w:rsidR="001C1DF9">
        <w:rPr>
          <w:rFonts w:cstheme="minorHAnsi"/>
          <w:b/>
          <w:sz w:val="56"/>
          <w:szCs w:val="56"/>
        </w:rPr>
        <w:t>2</w:t>
      </w:r>
      <w:r w:rsidR="00DB70E0">
        <w:rPr>
          <w:rFonts w:cstheme="minorHAnsi"/>
          <w:b/>
          <w:sz w:val="56"/>
          <w:szCs w:val="56"/>
        </w:rPr>
        <w:t>6</w:t>
      </w:r>
    </w:p>
    <w:p w14:paraId="0488DDB6" w14:textId="77777777" w:rsidR="00B92B11" w:rsidRPr="00B92B11" w:rsidRDefault="00B92B11" w:rsidP="00B92B11">
      <w:pPr>
        <w:jc w:val="center"/>
        <w:rPr>
          <w:rFonts w:cstheme="minorHAnsi"/>
          <w:b/>
          <w:sz w:val="24"/>
          <w:szCs w:val="24"/>
        </w:rPr>
      </w:pPr>
      <w:r w:rsidRPr="00B92B11">
        <w:rPr>
          <w:rFonts w:cstheme="minorHAnsi"/>
          <w:b/>
          <w:sz w:val="24"/>
          <w:szCs w:val="24"/>
        </w:rPr>
        <w:t xml:space="preserve"> </w:t>
      </w:r>
    </w:p>
    <w:p w14:paraId="11AE4C43" w14:textId="77777777" w:rsidR="00B92B11" w:rsidRDefault="00B92B11" w:rsidP="00B92B11">
      <w:pPr>
        <w:jc w:val="center"/>
        <w:rPr>
          <w:rFonts w:cstheme="minorHAnsi"/>
          <w:b/>
          <w:sz w:val="72"/>
          <w:szCs w:val="72"/>
        </w:rPr>
      </w:pPr>
      <w:r w:rsidRPr="00B92B11">
        <w:rPr>
          <w:rFonts w:cstheme="minorHAnsi"/>
          <w:b/>
          <w:sz w:val="72"/>
          <w:szCs w:val="72"/>
        </w:rPr>
        <w:t>Information for Crews</w:t>
      </w:r>
    </w:p>
    <w:p w14:paraId="66B06235" w14:textId="77777777" w:rsidR="005D647D" w:rsidRDefault="005D647D" w:rsidP="00B92B11">
      <w:pPr>
        <w:jc w:val="center"/>
        <w:rPr>
          <w:rFonts w:cstheme="minorHAnsi"/>
          <w:b/>
          <w:sz w:val="48"/>
          <w:szCs w:val="48"/>
        </w:rPr>
      </w:pPr>
    </w:p>
    <w:p w14:paraId="17B46A1E" w14:textId="4BD6E866" w:rsidR="005D647D" w:rsidRPr="005D647D" w:rsidRDefault="00DB70E0" w:rsidP="008D63B2">
      <w:pPr>
        <w:jc w:val="center"/>
        <w:rPr>
          <w:rFonts w:cstheme="minorHAnsi"/>
          <w:b/>
          <w:sz w:val="48"/>
          <w:szCs w:val="48"/>
        </w:rPr>
      </w:pPr>
      <w:r>
        <w:rPr>
          <w:rFonts w:cstheme="minorHAnsi"/>
          <w:b/>
          <w:sz w:val="48"/>
          <w:szCs w:val="48"/>
        </w:rPr>
        <w:t xml:space="preserve">Draft as at </w:t>
      </w:r>
      <w:r w:rsidR="00C44F66">
        <w:rPr>
          <w:rFonts w:cstheme="minorHAnsi"/>
          <w:b/>
          <w:sz w:val="48"/>
          <w:szCs w:val="48"/>
        </w:rPr>
        <w:t>27</w:t>
      </w:r>
      <w:r>
        <w:rPr>
          <w:rFonts w:cstheme="minorHAnsi"/>
          <w:b/>
          <w:sz w:val="48"/>
          <w:szCs w:val="48"/>
        </w:rPr>
        <w:t>-04-26</w:t>
      </w:r>
    </w:p>
    <w:p w14:paraId="7F57B2B9" w14:textId="77777777" w:rsidR="00B92B11" w:rsidRDefault="00B92B11" w:rsidP="00B92B11">
      <w:pPr>
        <w:jc w:val="center"/>
        <w:rPr>
          <w:b/>
          <w:sz w:val="28"/>
          <w:szCs w:val="28"/>
        </w:rPr>
      </w:pPr>
    </w:p>
    <w:p w14:paraId="62705B64" w14:textId="1871449C" w:rsidR="005D647D" w:rsidRDefault="00107024" w:rsidP="00B92B11">
      <w:pPr>
        <w:jc w:val="center"/>
        <w:rPr>
          <w:b/>
          <w:sz w:val="28"/>
          <w:szCs w:val="28"/>
        </w:rPr>
      </w:pPr>
      <w:r>
        <w:rPr>
          <w:b/>
          <w:sz w:val="28"/>
          <w:szCs w:val="28"/>
        </w:rPr>
        <w:t xml:space="preserve">N.B. See </w:t>
      </w:r>
      <w:r w:rsidRPr="00107024">
        <w:rPr>
          <w:b/>
          <w:i/>
          <w:iCs/>
          <w:sz w:val="28"/>
          <w:szCs w:val="28"/>
        </w:rPr>
        <w:t>Terms and Conditions</w:t>
      </w:r>
      <w:r>
        <w:rPr>
          <w:b/>
          <w:sz w:val="28"/>
          <w:szCs w:val="28"/>
        </w:rPr>
        <w:t xml:space="preserve"> about how to enter and pay</w:t>
      </w:r>
    </w:p>
    <w:p w14:paraId="0B6EF2A8" w14:textId="77777777" w:rsidR="005D647D" w:rsidRDefault="005D647D" w:rsidP="00B92B11">
      <w:pPr>
        <w:jc w:val="center"/>
        <w:rPr>
          <w:b/>
          <w:sz w:val="28"/>
          <w:szCs w:val="28"/>
        </w:rPr>
      </w:pPr>
    </w:p>
    <w:p w14:paraId="3A5FDD04" w14:textId="77777777" w:rsidR="00B92B11" w:rsidRDefault="00B92B11" w:rsidP="00B92B11">
      <w:pPr>
        <w:jc w:val="center"/>
        <w:rPr>
          <w:b/>
          <w:sz w:val="28"/>
          <w:szCs w:val="28"/>
        </w:rPr>
      </w:pPr>
      <w:r>
        <w:rPr>
          <w:noProof/>
          <w:lang w:eastAsia="en-GB"/>
        </w:rPr>
        <w:drawing>
          <wp:inline distT="0" distB="0" distL="0" distR="0" wp14:anchorId="162F2591" wp14:editId="29C0F6FB">
            <wp:extent cx="3151654" cy="11906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3383" cy="1191278"/>
                    </a:xfrm>
                    <a:prstGeom prst="rect">
                      <a:avLst/>
                    </a:prstGeom>
                    <a:noFill/>
                    <a:ln>
                      <a:noFill/>
                    </a:ln>
                  </pic:spPr>
                </pic:pic>
              </a:graphicData>
            </a:graphic>
          </wp:inline>
        </w:drawing>
      </w:r>
    </w:p>
    <w:p w14:paraId="0AAEAEF5" w14:textId="77777777" w:rsidR="00B92B11" w:rsidRDefault="00B92B11">
      <w:pPr>
        <w:rPr>
          <w:b/>
          <w:sz w:val="28"/>
          <w:szCs w:val="28"/>
        </w:rPr>
      </w:pPr>
      <w:r>
        <w:rPr>
          <w:b/>
          <w:sz w:val="28"/>
          <w:szCs w:val="28"/>
        </w:rPr>
        <w:br w:type="page"/>
      </w:r>
    </w:p>
    <w:p w14:paraId="6A7AB1F0" w14:textId="77777777" w:rsidR="006F0B13" w:rsidRPr="00BD5BA5" w:rsidRDefault="007B3F00" w:rsidP="00B92B11">
      <w:pPr>
        <w:rPr>
          <w:b/>
          <w:sz w:val="24"/>
          <w:szCs w:val="24"/>
        </w:rPr>
      </w:pPr>
      <w:r w:rsidRPr="00BD5BA5">
        <w:rPr>
          <w:b/>
          <w:sz w:val="24"/>
          <w:szCs w:val="24"/>
        </w:rPr>
        <w:lastRenderedPageBreak/>
        <w:t>1.0</w:t>
      </w:r>
      <w:r w:rsidRPr="00BD5BA5">
        <w:rPr>
          <w:b/>
          <w:sz w:val="24"/>
          <w:szCs w:val="24"/>
        </w:rPr>
        <w:tab/>
      </w:r>
      <w:r w:rsidR="00B92B11" w:rsidRPr="00BD5BA5">
        <w:rPr>
          <w:b/>
          <w:sz w:val="24"/>
          <w:szCs w:val="24"/>
        </w:rPr>
        <w:t>Introduction</w:t>
      </w:r>
    </w:p>
    <w:p w14:paraId="0009223A" w14:textId="28E40869" w:rsidR="00F9221E" w:rsidRDefault="007B3F00" w:rsidP="00DB4CAB">
      <w:pPr>
        <w:ind w:left="709" w:hanging="709"/>
        <w:rPr>
          <w:rFonts w:ascii="Calibri" w:hAnsi="Calibri"/>
        </w:rPr>
      </w:pPr>
      <w:r>
        <w:t>1.1</w:t>
      </w:r>
      <w:r>
        <w:tab/>
      </w:r>
      <w:r w:rsidR="00F9221E">
        <w:t xml:space="preserve">The Great </w:t>
      </w:r>
      <w:r w:rsidR="007C2812">
        <w:t>Tyne</w:t>
      </w:r>
      <w:r w:rsidR="00F9221E">
        <w:t xml:space="preserve"> Row is a 25</w:t>
      </w:r>
      <w:r w:rsidR="00456A51">
        <w:t xml:space="preserve"> </w:t>
      </w:r>
      <w:r w:rsidR="00F9221E">
        <w:t>km journey</w:t>
      </w:r>
      <w:r>
        <w:t xml:space="preserve"> of discovery</w:t>
      </w:r>
      <w:r w:rsidR="006C091E">
        <w:t>. The event is</w:t>
      </w:r>
      <w:r w:rsidR="00F9221E">
        <w:t xml:space="preserve"> </w:t>
      </w:r>
      <w:r w:rsidR="00456A51">
        <w:t>organised by t</w:t>
      </w:r>
      <w:r w:rsidR="002E7F11">
        <w:t>he Northern Rowing Council</w:t>
      </w:r>
      <w:r w:rsidR="00F9221E">
        <w:t xml:space="preserve">, in partnership with the </w:t>
      </w:r>
      <w:r w:rsidR="002E7F11">
        <w:t>British Rowing</w:t>
      </w:r>
      <w:r w:rsidR="00F9221E" w:rsidRPr="00456A51">
        <w:t xml:space="preserve">, Tyne </w:t>
      </w:r>
      <w:r w:rsidR="00456A51" w:rsidRPr="00456A51">
        <w:t>Amateur Rowing Club</w:t>
      </w:r>
      <w:r w:rsidR="005749F4">
        <w:t xml:space="preserve"> (TARC)</w:t>
      </w:r>
      <w:r w:rsidR="00F9221E" w:rsidRPr="00456A51">
        <w:t xml:space="preserve">, </w:t>
      </w:r>
      <w:r w:rsidR="00F9221E" w:rsidRPr="00456A51">
        <w:rPr>
          <w:rFonts w:ascii="Calibri" w:hAnsi="Calibri"/>
        </w:rPr>
        <w:t xml:space="preserve">Tyne United </w:t>
      </w:r>
      <w:r w:rsidR="00456A51" w:rsidRPr="00456A51">
        <w:rPr>
          <w:rFonts w:ascii="Calibri" w:hAnsi="Calibri"/>
        </w:rPr>
        <w:t>Rowing Club</w:t>
      </w:r>
      <w:r w:rsidR="005749F4">
        <w:rPr>
          <w:rFonts w:ascii="Calibri" w:hAnsi="Calibri"/>
        </w:rPr>
        <w:t xml:space="preserve"> (TURC)</w:t>
      </w:r>
      <w:r w:rsidR="002E7F11" w:rsidRPr="00456A51">
        <w:rPr>
          <w:rFonts w:ascii="Calibri" w:hAnsi="Calibri"/>
        </w:rPr>
        <w:t>,</w:t>
      </w:r>
      <w:r w:rsidR="00F9221E" w:rsidRPr="00456A51">
        <w:rPr>
          <w:rFonts w:ascii="Calibri" w:hAnsi="Calibri"/>
        </w:rPr>
        <w:t xml:space="preserve"> Tynemouth R</w:t>
      </w:r>
      <w:r w:rsidR="00456A51" w:rsidRPr="00456A51">
        <w:rPr>
          <w:rFonts w:ascii="Calibri" w:hAnsi="Calibri"/>
        </w:rPr>
        <w:t>owing Club</w:t>
      </w:r>
      <w:r w:rsidR="005749F4">
        <w:rPr>
          <w:rFonts w:ascii="Calibri" w:hAnsi="Calibri"/>
        </w:rPr>
        <w:t xml:space="preserve"> (TRC)</w:t>
      </w:r>
      <w:r w:rsidR="00456A51" w:rsidRPr="00456A51">
        <w:rPr>
          <w:rFonts w:ascii="Calibri" w:hAnsi="Calibri"/>
        </w:rPr>
        <w:t>,</w:t>
      </w:r>
      <w:r w:rsidR="002E7F11" w:rsidRPr="00456A51">
        <w:rPr>
          <w:rFonts w:ascii="Calibri" w:hAnsi="Calibri"/>
        </w:rPr>
        <w:t xml:space="preserve"> </w:t>
      </w:r>
      <w:r w:rsidR="00680A8F" w:rsidRPr="00456A51">
        <w:rPr>
          <w:rFonts w:ascii="Calibri" w:hAnsi="Calibri"/>
        </w:rPr>
        <w:t>Red Seal</w:t>
      </w:r>
      <w:r w:rsidR="000B72AC" w:rsidRPr="00456A51">
        <w:rPr>
          <w:rFonts w:ascii="Calibri" w:hAnsi="Calibri"/>
        </w:rPr>
        <w:t xml:space="preserve"> Rescue</w:t>
      </w:r>
      <w:r w:rsidR="00456A51" w:rsidRPr="00456A51">
        <w:rPr>
          <w:rFonts w:ascii="Calibri" w:hAnsi="Calibri"/>
        </w:rPr>
        <w:t xml:space="preserve"> and</w:t>
      </w:r>
      <w:r w:rsidR="00456A51" w:rsidRPr="00456A51">
        <w:rPr>
          <w:rFonts w:ascii="Calibri" w:hAnsi="Calibri" w:cs="Arial"/>
          <w:bCs/>
          <w:iCs/>
          <w:shd w:val="clear" w:color="auto" w:fill="FFFFFF"/>
        </w:rPr>
        <w:t xml:space="preserve"> the Sea Cadets</w:t>
      </w:r>
      <w:r w:rsidR="006C091E">
        <w:rPr>
          <w:rFonts w:ascii="Calibri" w:hAnsi="Calibri"/>
        </w:rPr>
        <w:t>.</w:t>
      </w:r>
    </w:p>
    <w:p w14:paraId="7972BCF8" w14:textId="55CF7D85" w:rsidR="00B92B11" w:rsidRDefault="00B92B11" w:rsidP="00DB4CAB">
      <w:pPr>
        <w:ind w:left="709" w:hanging="709"/>
        <w:rPr>
          <w:rFonts w:ascii="Calibri" w:hAnsi="Calibri"/>
        </w:rPr>
      </w:pPr>
      <w:r>
        <w:rPr>
          <w:rFonts w:ascii="Calibri" w:hAnsi="Calibri"/>
        </w:rPr>
        <w:t>1.2</w:t>
      </w:r>
      <w:r>
        <w:rPr>
          <w:rFonts w:ascii="Calibri" w:hAnsi="Calibri"/>
        </w:rPr>
        <w:tab/>
        <w:t xml:space="preserve">This document should be read alongside other documents, especially the Navigation Guide </w:t>
      </w:r>
      <w:r w:rsidR="002E464D">
        <w:rPr>
          <w:rFonts w:ascii="Calibri" w:hAnsi="Calibri"/>
        </w:rPr>
        <w:t>(</w:t>
      </w:r>
      <w:r w:rsidR="005749F4">
        <w:rPr>
          <w:rFonts w:ascii="Calibri" w:hAnsi="Calibri"/>
        </w:rPr>
        <w:t xml:space="preserve">final version </w:t>
      </w:r>
      <w:r w:rsidR="008D63B2">
        <w:rPr>
          <w:rFonts w:ascii="Calibri" w:hAnsi="Calibri"/>
        </w:rPr>
        <w:t>about a month before the event)</w:t>
      </w:r>
      <w:r w:rsidR="002E464D">
        <w:rPr>
          <w:rFonts w:ascii="Calibri" w:hAnsi="Calibri"/>
        </w:rPr>
        <w:t xml:space="preserve"> </w:t>
      </w:r>
      <w:r>
        <w:rPr>
          <w:rFonts w:ascii="Calibri" w:hAnsi="Calibri"/>
        </w:rPr>
        <w:t>and the Start Order</w:t>
      </w:r>
      <w:r w:rsidR="002E464D">
        <w:rPr>
          <w:rFonts w:ascii="Calibri" w:hAnsi="Calibri"/>
        </w:rPr>
        <w:t xml:space="preserve"> (issued about a week before the event)</w:t>
      </w:r>
      <w:r>
        <w:rPr>
          <w:rFonts w:ascii="Calibri" w:hAnsi="Calibri"/>
        </w:rPr>
        <w:t xml:space="preserve">. These and other </w:t>
      </w:r>
      <w:r w:rsidR="00545310">
        <w:rPr>
          <w:rFonts w:ascii="Calibri" w:hAnsi="Calibri"/>
        </w:rPr>
        <w:t>documents</w:t>
      </w:r>
      <w:r>
        <w:rPr>
          <w:rFonts w:ascii="Calibri" w:hAnsi="Calibri"/>
        </w:rPr>
        <w:t xml:space="preserve"> are </w:t>
      </w:r>
      <w:r w:rsidR="002E464D">
        <w:rPr>
          <w:rFonts w:ascii="Calibri" w:hAnsi="Calibri"/>
        </w:rPr>
        <w:t xml:space="preserve">or will </w:t>
      </w:r>
      <w:r>
        <w:rPr>
          <w:rFonts w:ascii="Calibri" w:hAnsi="Calibri"/>
        </w:rPr>
        <w:t xml:space="preserve">all </w:t>
      </w:r>
      <w:r w:rsidR="002E464D">
        <w:rPr>
          <w:rFonts w:ascii="Calibri" w:hAnsi="Calibri"/>
        </w:rPr>
        <w:t xml:space="preserve">be on </w:t>
      </w:r>
      <w:r>
        <w:rPr>
          <w:rFonts w:ascii="Calibri" w:hAnsi="Calibri"/>
        </w:rPr>
        <w:t xml:space="preserve">the event web site at </w:t>
      </w:r>
      <w:hyperlink r:id="rId10" w:history="1">
        <w:r w:rsidRPr="00FC1025">
          <w:rPr>
            <w:rStyle w:val="Hyperlink"/>
            <w:rFonts w:ascii="Calibri" w:hAnsi="Calibri"/>
          </w:rPr>
          <w:t>www.greattynerow.com</w:t>
        </w:r>
      </w:hyperlink>
      <w:r>
        <w:rPr>
          <w:rFonts w:ascii="Calibri" w:hAnsi="Calibri"/>
        </w:rPr>
        <w:t>.</w:t>
      </w:r>
      <w:r w:rsidR="008D63B2">
        <w:rPr>
          <w:rFonts w:ascii="Calibri" w:hAnsi="Calibri"/>
        </w:rPr>
        <w:t xml:space="preserve"> </w:t>
      </w:r>
      <w:r w:rsidR="00D10D35">
        <w:rPr>
          <w:rFonts w:ascii="Calibri" w:hAnsi="Calibri"/>
        </w:rPr>
        <w:t xml:space="preserve"> </w:t>
      </w:r>
    </w:p>
    <w:p w14:paraId="41C87540" w14:textId="77777777" w:rsidR="00B92B11" w:rsidRDefault="00B92B11" w:rsidP="00DB4CAB">
      <w:pPr>
        <w:ind w:left="709" w:hanging="709"/>
        <w:rPr>
          <w:rFonts w:ascii="Calibri" w:hAnsi="Calibri"/>
        </w:rPr>
      </w:pPr>
      <w:r>
        <w:rPr>
          <w:rFonts w:ascii="Calibri" w:hAnsi="Calibri"/>
        </w:rPr>
        <w:t>1.3</w:t>
      </w:r>
      <w:r>
        <w:rPr>
          <w:rFonts w:ascii="Calibri" w:hAnsi="Calibri"/>
        </w:rPr>
        <w:tab/>
        <w:t xml:space="preserve">Queries about entries </w:t>
      </w:r>
      <w:r w:rsidR="00D10D35">
        <w:rPr>
          <w:rFonts w:ascii="Calibri" w:hAnsi="Calibri"/>
        </w:rPr>
        <w:t xml:space="preserve">or other matters </w:t>
      </w:r>
      <w:r>
        <w:rPr>
          <w:rFonts w:ascii="Calibri" w:hAnsi="Calibri"/>
        </w:rPr>
        <w:t xml:space="preserve">should be directed to Colin Percy, Event </w:t>
      </w:r>
      <w:r w:rsidR="00137E1D">
        <w:rPr>
          <w:rFonts w:ascii="Calibri" w:hAnsi="Calibri"/>
        </w:rPr>
        <w:t>D</w:t>
      </w:r>
      <w:r>
        <w:rPr>
          <w:rFonts w:ascii="Calibri" w:hAnsi="Calibri"/>
        </w:rPr>
        <w:t xml:space="preserve">irector, at </w:t>
      </w:r>
      <w:hyperlink r:id="rId11" w:history="1">
        <w:r w:rsidR="00137E1D" w:rsidRPr="00FC1025">
          <w:rPr>
            <w:rStyle w:val="Hyperlink"/>
            <w:rFonts w:ascii="Calibri" w:hAnsi="Calibri"/>
          </w:rPr>
          <w:t>eventdirector.gtr@outlook.com</w:t>
        </w:r>
      </w:hyperlink>
      <w:r w:rsidR="00137E1D">
        <w:rPr>
          <w:rFonts w:ascii="Calibri" w:hAnsi="Calibri"/>
        </w:rPr>
        <w:t xml:space="preserve"> or on 07985 003304.</w:t>
      </w:r>
    </w:p>
    <w:p w14:paraId="4246E2CE" w14:textId="6E59B645" w:rsidR="00545310" w:rsidRPr="00545310" w:rsidRDefault="00545310" w:rsidP="00545310">
      <w:pPr>
        <w:pStyle w:val="font8"/>
        <w:spacing w:before="0" w:beforeAutospacing="0" w:after="0" w:afterAutospacing="0"/>
        <w:ind w:left="709" w:hanging="709"/>
        <w:textAlignment w:val="baseline"/>
        <w:rPr>
          <w:rFonts w:asciiTheme="minorHAnsi" w:hAnsiTheme="minorHAnsi" w:cs="Arial"/>
          <w:color w:val="000000"/>
          <w:sz w:val="22"/>
          <w:szCs w:val="22"/>
        </w:rPr>
      </w:pPr>
      <w:r>
        <w:rPr>
          <w:rFonts w:asciiTheme="minorHAnsi" w:hAnsiTheme="minorHAnsi" w:cs="Arial"/>
          <w:color w:val="000000"/>
          <w:sz w:val="22"/>
          <w:szCs w:val="22"/>
        </w:rPr>
        <w:t>1.4</w:t>
      </w:r>
      <w:r>
        <w:rPr>
          <w:rFonts w:asciiTheme="minorHAnsi" w:hAnsiTheme="minorHAnsi" w:cs="Arial"/>
          <w:color w:val="000000"/>
          <w:sz w:val="22"/>
          <w:szCs w:val="22"/>
        </w:rPr>
        <w:tab/>
      </w:r>
      <w:r w:rsidRPr="00545310">
        <w:rPr>
          <w:rFonts w:asciiTheme="minorHAnsi" w:hAnsiTheme="minorHAnsi" w:cs="Arial"/>
          <w:color w:val="000000"/>
          <w:sz w:val="22"/>
          <w:szCs w:val="22"/>
        </w:rPr>
        <w:t xml:space="preserve">All admin functions will run from Tyne </w:t>
      </w:r>
      <w:r w:rsidR="00F97E7B">
        <w:rPr>
          <w:rFonts w:asciiTheme="minorHAnsi" w:hAnsiTheme="minorHAnsi" w:cs="Arial"/>
          <w:color w:val="000000"/>
          <w:sz w:val="22"/>
          <w:szCs w:val="22"/>
        </w:rPr>
        <w:t>A</w:t>
      </w:r>
      <w:r w:rsidRPr="00545310">
        <w:rPr>
          <w:rFonts w:asciiTheme="minorHAnsi" w:hAnsiTheme="minorHAnsi" w:cs="Arial"/>
          <w:color w:val="000000"/>
          <w:sz w:val="22"/>
          <w:szCs w:val="22"/>
        </w:rPr>
        <w:t>RC (NE15 8N</w:t>
      </w:r>
      <w:r w:rsidR="00F97E7B">
        <w:rPr>
          <w:rFonts w:asciiTheme="minorHAnsi" w:hAnsiTheme="minorHAnsi" w:cs="Arial"/>
          <w:color w:val="000000"/>
          <w:sz w:val="22"/>
          <w:szCs w:val="22"/>
        </w:rPr>
        <w:t>L</w:t>
      </w:r>
      <w:r w:rsidRPr="00545310">
        <w:rPr>
          <w:rFonts w:asciiTheme="minorHAnsi" w:hAnsiTheme="minorHAnsi" w:cs="Arial"/>
          <w:color w:val="000000"/>
          <w:sz w:val="22"/>
          <w:szCs w:val="22"/>
        </w:rPr>
        <w:t xml:space="preserve">). Boating </w:t>
      </w:r>
      <w:r w:rsidR="00D10D35">
        <w:rPr>
          <w:rFonts w:asciiTheme="minorHAnsi" w:hAnsiTheme="minorHAnsi" w:cs="Arial"/>
          <w:color w:val="000000"/>
          <w:sz w:val="22"/>
          <w:szCs w:val="22"/>
        </w:rPr>
        <w:t xml:space="preserve">may </w:t>
      </w:r>
      <w:r w:rsidRPr="00545310">
        <w:rPr>
          <w:rFonts w:asciiTheme="minorHAnsi" w:hAnsiTheme="minorHAnsi" w:cs="Arial"/>
          <w:color w:val="000000"/>
          <w:sz w:val="22"/>
          <w:szCs w:val="22"/>
        </w:rPr>
        <w:t xml:space="preserve">also be from Tyne </w:t>
      </w:r>
      <w:r w:rsidR="00F97E7B">
        <w:rPr>
          <w:rFonts w:asciiTheme="minorHAnsi" w:hAnsiTheme="minorHAnsi" w:cs="Arial"/>
          <w:color w:val="000000"/>
          <w:sz w:val="22"/>
          <w:szCs w:val="22"/>
        </w:rPr>
        <w:t xml:space="preserve">United </w:t>
      </w:r>
      <w:r w:rsidRPr="00545310">
        <w:rPr>
          <w:rFonts w:asciiTheme="minorHAnsi" w:hAnsiTheme="minorHAnsi" w:cs="Arial"/>
          <w:color w:val="000000"/>
          <w:sz w:val="22"/>
          <w:szCs w:val="22"/>
        </w:rPr>
        <w:t>RC (NE15 8N</w:t>
      </w:r>
      <w:r w:rsidR="00F97E7B">
        <w:rPr>
          <w:rFonts w:asciiTheme="minorHAnsi" w:hAnsiTheme="minorHAnsi" w:cs="Arial"/>
          <w:color w:val="000000"/>
          <w:sz w:val="22"/>
          <w:szCs w:val="22"/>
        </w:rPr>
        <w:t>R</w:t>
      </w:r>
      <w:r w:rsidRPr="00545310">
        <w:rPr>
          <w:rFonts w:asciiTheme="minorHAnsi" w:hAnsiTheme="minorHAnsi" w:cs="Arial"/>
          <w:color w:val="000000"/>
          <w:sz w:val="22"/>
          <w:szCs w:val="22"/>
        </w:rPr>
        <w:t xml:space="preserve">) and Newburn Country Park slipway (NE15 8ND) </w:t>
      </w:r>
      <w:r>
        <w:rPr>
          <w:rFonts w:asciiTheme="minorHAnsi" w:hAnsiTheme="minorHAnsi" w:cs="Arial"/>
          <w:color w:val="000000"/>
          <w:sz w:val="22"/>
          <w:szCs w:val="22"/>
        </w:rPr>
        <w:t>-</w:t>
      </w:r>
      <w:r w:rsidRPr="00545310">
        <w:rPr>
          <w:rFonts w:asciiTheme="minorHAnsi" w:hAnsiTheme="minorHAnsi" w:cs="Arial"/>
          <w:color w:val="000000"/>
          <w:sz w:val="22"/>
          <w:szCs w:val="22"/>
        </w:rPr>
        <w:t xml:space="preserve"> you will </w:t>
      </w:r>
      <w:r w:rsidR="00343F76">
        <w:rPr>
          <w:rFonts w:asciiTheme="minorHAnsi" w:hAnsiTheme="minorHAnsi" w:cs="Arial"/>
          <w:color w:val="000000"/>
          <w:sz w:val="22"/>
          <w:szCs w:val="22"/>
        </w:rPr>
        <w:t xml:space="preserve">be </w:t>
      </w:r>
      <w:r w:rsidRPr="00545310">
        <w:rPr>
          <w:rFonts w:asciiTheme="minorHAnsi" w:hAnsiTheme="minorHAnsi" w:cs="Arial"/>
          <w:color w:val="000000"/>
          <w:sz w:val="22"/>
          <w:szCs w:val="22"/>
        </w:rPr>
        <w:t>notified which to go to</w:t>
      </w:r>
      <w:r>
        <w:rPr>
          <w:rFonts w:asciiTheme="minorHAnsi" w:hAnsiTheme="minorHAnsi" w:cs="Arial"/>
          <w:color w:val="000000"/>
          <w:sz w:val="22"/>
          <w:szCs w:val="22"/>
        </w:rPr>
        <w:t xml:space="preserve">. </w:t>
      </w:r>
      <w:r w:rsidRPr="00545310">
        <w:rPr>
          <w:rFonts w:asciiTheme="minorHAnsi" w:hAnsiTheme="minorHAnsi" w:cs="Arial"/>
          <w:color w:val="000000"/>
          <w:sz w:val="22"/>
          <w:szCs w:val="22"/>
        </w:rPr>
        <w:t xml:space="preserve"> </w:t>
      </w:r>
      <w:r w:rsidR="00343F76">
        <w:rPr>
          <w:rFonts w:asciiTheme="minorHAnsi" w:hAnsiTheme="minorHAnsi" w:cs="Arial"/>
          <w:color w:val="000000"/>
          <w:sz w:val="22"/>
          <w:szCs w:val="22"/>
        </w:rPr>
        <w:t xml:space="preserve">The detailed </w:t>
      </w:r>
      <w:r w:rsidR="002E464D">
        <w:rPr>
          <w:rFonts w:asciiTheme="minorHAnsi" w:hAnsiTheme="minorHAnsi" w:cs="Arial"/>
          <w:color w:val="000000"/>
          <w:sz w:val="22"/>
          <w:szCs w:val="22"/>
        </w:rPr>
        <w:t>D</w:t>
      </w:r>
      <w:r w:rsidR="00343F76">
        <w:rPr>
          <w:rFonts w:asciiTheme="minorHAnsi" w:hAnsiTheme="minorHAnsi" w:cs="Arial"/>
          <w:color w:val="000000"/>
          <w:sz w:val="22"/>
          <w:szCs w:val="22"/>
        </w:rPr>
        <w:t xml:space="preserve">ay </w:t>
      </w:r>
      <w:r w:rsidR="002E464D">
        <w:rPr>
          <w:rFonts w:asciiTheme="minorHAnsi" w:hAnsiTheme="minorHAnsi" w:cs="Arial"/>
          <w:color w:val="000000"/>
          <w:sz w:val="22"/>
          <w:szCs w:val="22"/>
        </w:rPr>
        <w:t>P</w:t>
      </w:r>
      <w:r w:rsidR="00343F76">
        <w:rPr>
          <w:rFonts w:asciiTheme="minorHAnsi" w:hAnsiTheme="minorHAnsi" w:cs="Arial"/>
          <w:color w:val="000000"/>
          <w:sz w:val="22"/>
          <w:szCs w:val="22"/>
        </w:rPr>
        <w:t xml:space="preserve">lan </w:t>
      </w:r>
      <w:r w:rsidR="002E464D">
        <w:rPr>
          <w:rFonts w:asciiTheme="minorHAnsi" w:hAnsiTheme="minorHAnsi" w:cs="Arial"/>
          <w:color w:val="000000"/>
          <w:sz w:val="22"/>
          <w:szCs w:val="22"/>
        </w:rPr>
        <w:t xml:space="preserve">(timetable) </w:t>
      </w:r>
      <w:r w:rsidR="008D63B2">
        <w:rPr>
          <w:rFonts w:asciiTheme="minorHAnsi" w:hAnsiTheme="minorHAnsi" w:cs="Arial"/>
          <w:color w:val="000000"/>
          <w:sz w:val="22"/>
          <w:szCs w:val="22"/>
        </w:rPr>
        <w:t>will</w:t>
      </w:r>
      <w:r w:rsidR="00343F76">
        <w:rPr>
          <w:rFonts w:asciiTheme="minorHAnsi" w:hAnsiTheme="minorHAnsi" w:cs="Arial"/>
          <w:color w:val="000000"/>
          <w:sz w:val="22"/>
          <w:szCs w:val="22"/>
        </w:rPr>
        <w:t xml:space="preserve"> on the web site</w:t>
      </w:r>
      <w:r w:rsidR="008D63B2">
        <w:rPr>
          <w:rFonts w:asciiTheme="minorHAnsi" w:hAnsiTheme="minorHAnsi" w:cs="Arial"/>
          <w:color w:val="000000"/>
          <w:sz w:val="22"/>
          <w:szCs w:val="22"/>
        </w:rPr>
        <w:t xml:space="preserve"> about a week before the event</w:t>
      </w:r>
      <w:r w:rsidR="00343F76">
        <w:rPr>
          <w:rFonts w:asciiTheme="minorHAnsi" w:hAnsiTheme="minorHAnsi" w:cs="Arial"/>
          <w:color w:val="000000"/>
          <w:sz w:val="22"/>
          <w:szCs w:val="22"/>
        </w:rPr>
        <w:t xml:space="preserve">, but the key </w:t>
      </w:r>
      <w:r w:rsidRPr="00545310">
        <w:rPr>
          <w:rFonts w:asciiTheme="minorHAnsi" w:hAnsiTheme="minorHAnsi" w:cs="Arial"/>
          <w:color w:val="000000"/>
          <w:sz w:val="22"/>
          <w:szCs w:val="22"/>
        </w:rPr>
        <w:t>timings</w:t>
      </w:r>
      <w:r w:rsidR="00AF430D">
        <w:rPr>
          <w:rFonts w:asciiTheme="minorHAnsi" w:hAnsiTheme="minorHAnsi" w:cs="Arial"/>
          <w:color w:val="000000"/>
          <w:sz w:val="22"/>
          <w:szCs w:val="22"/>
        </w:rPr>
        <w:t xml:space="preserve"> </w:t>
      </w:r>
      <w:r w:rsidRPr="00545310">
        <w:rPr>
          <w:rFonts w:asciiTheme="minorHAnsi" w:hAnsiTheme="minorHAnsi" w:cs="Arial"/>
          <w:color w:val="000000"/>
          <w:sz w:val="22"/>
          <w:szCs w:val="22"/>
        </w:rPr>
        <w:t xml:space="preserve">for the day </w:t>
      </w:r>
      <w:r w:rsidR="00343F76">
        <w:rPr>
          <w:rFonts w:asciiTheme="minorHAnsi" w:hAnsiTheme="minorHAnsi" w:cs="Arial"/>
          <w:color w:val="000000"/>
          <w:sz w:val="22"/>
          <w:szCs w:val="22"/>
        </w:rPr>
        <w:t xml:space="preserve">are </w:t>
      </w:r>
      <w:r w:rsidR="00DB70E0">
        <w:rPr>
          <w:rFonts w:asciiTheme="minorHAnsi" w:hAnsiTheme="minorHAnsi" w:cs="Arial"/>
          <w:color w:val="000000"/>
          <w:sz w:val="22"/>
          <w:szCs w:val="22"/>
        </w:rPr>
        <w:t xml:space="preserve">likely to be </w:t>
      </w:r>
      <w:r w:rsidRPr="00545310">
        <w:rPr>
          <w:rFonts w:asciiTheme="minorHAnsi" w:hAnsiTheme="minorHAnsi" w:cs="Arial"/>
          <w:color w:val="000000"/>
          <w:sz w:val="22"/>
          <w:szCs w:val="22"/>
        </w:rPr>
        <w:t>as follows</w:t>
      </w:r>
      <w:r>
        <w:rPr>
          <w:rFonts w:asciiTheme="minorHAnsi" w:hAnsiTheme="minorHAnsi" w:cs="Arial"/>
          <w:color w:val="000000"/>
          <w:sz w:val="22"/>
          <w:szCs w:val="22"/>
        </w:rPr>
        <w:t>:</w:t>
      </w:r>
    </w:p>
    <w:p w14:paraId="3477C869" w14:textId="653212B2" w:rsidR="00545310" w:rsidRPr="00AF430D" w:rsidRDefault="00477473" w:rsidP="00545310">
      <w:pPr>
        <w:pStyle w:val="font8"/>
        <w:spacing w:before="0" w:beforeAutospacing="0" w:after="0" w:afterAutospacing="0"/>
        <w:ind w:left="993" w:hanging="284"/>
        <w:textAlignment w:val="baseline"/>
        <w:rPr>
          <w:rFonts w:asciiTheme="minorHAnsi" w:hAnsiTheme="minorHAnsi" w:cs="Arial"/>
          <w:color w:val="000000"/>
          <w:sz w:val="22"/>
          <w:szCs w:val="22"/>
        </w:rPr>
      </w:pPr>
      <w:r>
        <w:rPr>
          <w:rFonts w:asciiTheme="minorHAnsi" w:hAnsiTheme="minorHAnsi" w:cs="Arial"/>
          <w:color w:val="000000"/>
          <w:sz w:val="22"/>
          <w:szCs w:val="22"/>
        </w:rPr>
        <w:t>-</w:t>
      </w:r>
      <w:r w:rsidR="00545310" w:rsidRPr="00AF430D">
        <w:rPr>
          <w:rFonts w:asciiTheme="minorHAnsi" w:hAnsiTheme="minorHAnsi" w:cs="Arial"/>
          <w:color w:val="000000"/>
          <w:sz w:val="22"/>
          <w:szCs w:val="22"/>
        </w:rPr>
        <w:tab/>
        <w:t>Gates to these locations open (and food on</w:t>
      </w:r>
      <w:r w:rsidR="002E464D" w:rsidRPr="00AF430D">
        <w:rPr>
          <w:rFonts w:asciiTheme="minorHAnsi" w:hAnsiTheme="minorHAnsi" w:cs="Arial"/>
          <w:color w:val="000000"/>
          <w:sz w:val="22"/>
          <w:szCs w:val="22"/>
        </w:rPr>
        <w:t xml:space="preserve"> at TARC)</w:t>
      </w:r>
      <w:r w:rsidR="00545310" w:rsidRPr="00AF430D">
        <w:rPr>
          <w:rFonts w:asciiTheme="minorHAnsi" w:hAnsiTheme="minorHAnsi" w:cs="Arial"/>
          <w:color w:val="000000"/>
          <w:sz w:val="22"/>
          <w:szCs w:val="22"/>
        </w:rPr>
        <w:t>: 0</w:t>
      </w:r>
      <w:r w:rsidR="00D9693F">
        <w:rPr>
          <w:rFonts w:asciiTheme="minorHAnsi" w:hAnsiTheme="minorHAnsi" w:cs="Arial"/>
          <w:color w:val="000000"/>
          <w:sz w:val="22"/>
          <w:szCs w:val="22"/>
        </w:rPr>
        <w:t>8</w:t>
      </w:r>
      <w:r w:rsidR="00545310" w:rsidRPr="00AF430D">
        <w:rPr>
          <w:rFonts w:asciiTheme="minorHAnsi" w:hAnsiTheme="minorHAnsi" w:cs="Arial"/>
          <w:color w:val="000000"/>
          <w:sz w:val="22"/>
          <w:szCs w:val="22"/>
        </w:rPr>
        <w:t>:</w:t>
      </w:r>
      <w:r w:rsidR="00D10D35">
        <w:rPr>
          <w:rFonts w:asciiTheme="minorHAnsi" w:hAnsiTheme="minorHAnsi" w:cs="Arial"/>
          <w:color w:val="000000"/>
          <w:sz w:val="22"/>
          <w:szCs w:val="22"/>
        </w:rPr>
        <w:t>0</w:t>
      </w:r>
      <w:r w:rsidR="00545310" w:rsidRPr="00AF430D">
        <w:rPr>
          <w:rFonts w:asciiTheme="minorHAnsi" w:hAnsiTheme="minorHAnsi" w:cs="Arial"/>
          <w:color w:val="000000"/>
          <w:sz w:val="22"/>
          <w:szCs w:val="22"/>
        </w:rPr>
        <w:t>0</w:t>
      </w:r>
    </w:p>
    <w:p w14:paraId="72503A3C" w14:textId="31DCE0CF" w:rsidR="00545310" w:rsidRPr="00AF430D" w:rsidRDefault="00477473" w:rsidP="00545310">
      <w:pPr>
        <w:pStyle w:val="font8"/>
        <w:spacing w:before="0" w:beforeAutospacing="0" w:after="0" w:afterAutospacing="0"/>
        <w:ind w:left="993" w:hanging="284"/>
        <w:textAlignment w:val="baseline"/>
        <w:rPr>
          <w:rFonts w:asciiTheme="minorHAnsi" w:hAnsiTheme="minorHAnsi" w:cs="Arial"/>
          <w:color w:val="000000"/>
          <w:sz w:val="22"/>
          <w:szCs w:val="22"/>
        </w:rPr>
      </w:pPr>
      <w:r>
        <w:rPr>
          <w:rFonts w:asciiTheme="minorHAnsi" w:hAnsiTheme="minorHAnsi" w:cs="Arial"/>
          <w:color w:val="000000"/>
          <w:sz w:val="22"/>
          <w:szCs w:val="22"/>
        </w:rPr>
        <w:t>-</w:t>
      </w:r>
      <w:r w:rsidR="00545310" w:rsidRPr="00AF430D">
        <w:rPr>
          <w:rFonts w:asciiTheme="minorHAnsi" w:hAnsiTheme="minorHAnsi" w:cs="Arial"/>
          <w:color w:val="000000"/>
          <w:sz w:val="22"/>
          <w:szCs w:val="22"/>
        </w:rPr>
        <w:tab/>
        <w:t xml:space="preserve">Registration: </w:t>
      </w:r>
      <w:r w:rsidR="00D10D35">
        <w:rPr>
          <w:rFonts w:asciiTheme="minorHAnsi" w:hAnsiTheme="minorHAnsi" w:cs="Arial"/>
          <w:color w:val="000000"/>
          <w:sz w:val="22"/>
          <w:szCs w:val="22"/>
        </w:rPr>
        <w:t>09</w:t>
      </w:r>
      <w:r w:rsidR="00545310" w:rsidRPr="00AF430D">
        <w:rPr>
          <w:rFonts w:asciiTheme="minorHAnsi" w:hAnsiTheme="minorHAnsi" w:cs="Arial"/>
          <w:color w:val="000000"/>
          <w:sz w:val="22"/>
          <w:szCs w:val="22"/>
        </w:rPr>
        <w:t>:</w:t>
      </w:r>
      <w:r w:rsidR="00AF430D" w:rsidRPr="00AF430D">
        <w:rPr>
          <w:rFonts w:asciiTheme="minorHAnsi" w:hAnsiTheme="minorHAnsi" w:cs="Arial"/>
          <w:color w:val="000000"/>
          <w:sz w:val="22"/>
          <w:szCs w:val="22"/>
        </w:rPr>
        <w:t>0</w:t>
      </w:r>
      <w:r w:rsidR="00545310" w:rsidRPr="00AF430D">
        <w:rPr>
          <w:rFonts w:asciiTheme="minorHAnsi" w:hAnsiTheme="minorHAnsi" w:cs="Arial"/>
          <w:color w:val="000000"/>
          <w:sz w:val="22"/>
          <w:szCs w:val="22"/>
        </w:rPr>
        <w:t>0-</w:t>
      </w:r>
      <w:r w:rsidR="00F97E7B" w:rsidRPr="00AF430D">
        <w:rPr>
          <w:rFonts w:asciiTheme="minorHAnsi" w:hAnsiTheme="minorHAnsi" w:cs="Arial"/>
          <w:color w:val="000000"/>
          <w:sz w:val="22"/>
          <w:szCs w:val="22"/>
        </w:rPr>
        <w:t>1</w:t>
      </w:r>
      <w:r w:rsidR="00D10D35">
        <w:rPr>
          <w:rFonts w:asciiTheme="minorHAnsi" w:hAnsiTheme="minorHAnsi" w:cs="Arial"/>
          <w:color w:val="000000"/>
          <w:sz w:val="22"/>
          <w:szCs w:val="22"/>
        </w:rPr>
        <w:t>0</w:t>
      </w:r>
      <w:r w:rsidR="00545310" w:rsidRPr="00AF430D">
        <w:rPr>
          <w:rFonts w:asciiTheme="minorHAnsi" w:hAnsiTheme="minorHAnsi" w:cs="Arial"/>
          <w:color w:val="000000"/>
          <w:sz w:val="22"/>
          <w:szCs w:val="22"/>
        </w:rPr>
        <w:t>:</w:t>
      </w:r>
      <w:r w:rsidR="00D10D35">
        <w:rPr>
          <w:rFonts w:asciiTheme="minorHAnsi" w:hAnsiTheme="minorHAnsi" w:cs="Arial"/>
          <w:color w:val="000000"/>
          <w:sz w:val="22"/>
          <w:szCs w:val="22"/>
        </w:rPr>
        <w:t>1</w:t>
      </w:r>
      <w:r w:rsidR="00F97E7B" w:rsidRPr="00AF430D">
        <w:rPr>
          <w:rFonts w:asciiTheme="minorHAnsi" w:hAnsiTheme="minorHAnsi" w:cs="Arial"/>
          <w:color w:val="000000"/>
          <w:sz w:val="22"/>
          <w:szCs w:val="22"/>
        </w:rPr>
        <w:t>5</w:t>
      </w:r>
      <w:r w:rsidR="001B2519">
        <w:rPr>
          <w:rFonts w:asciiTheme="minorHAnsi" w:hAnsiTheme="minorHAnsi" w:cs="Arial"/>
          <w:color w:val="000000"/>
          <w:sz w:val="22"/>
          <w:szCs w:val="22"/>
        </w:rPr>
        <w:t xml:space="preserve"> at Tyne ARC</w:t>
      </w:r>
    </w:p>
    <w:p w14:paraId="0AD704B0" w14:textId="548DF82F" w:rsidR="00545310" w:rsidRPr="00AF430D" w:rsidRDefault="00477473" w:rsidP="00545310">
      <w:pPr>
        <w:pStyle w:val="font8"/>
        <w:spacing w:before="0" w:beforeAutospacing="0" w:after="0" w:afterAutospacing="0"/>
        <w:ind w:left="993" w:hanging="284"/>
        <w:textAlignment w:val="baseline"/>
        <w:rPr>
          <w:rFonts w:asciiTheme="minorHAnsi" w:hAnsiTheme="minorHAnsi" w:cs="Arial"/>
          <w:color w:val="000000"/>
          <w:sz w:val="22"/>
          <w:szCs w:val="22"/>
        </w:rPr>
      </w:pPr>
      <w:r>
        <w:rPr>
          <w:rFonts w:asciiTheme="minorHAnsi" w:hAnsiTheme="minorHAnsi" w:cs="Arial"/>
          <w:color w:val="000000"/>
          <w:sz w:val="22"/>
          <w:szCs w:val="22"/>
        </w:rPr>
        <w:t>-</w:t>
      </w:r>
      <w:r w:rsidR="00545310" w:rsidRPr="00AF430D">
        <w:rPr>
          <w:rFonts w:asciiTheme="minorHAnsi" w:hAnsiTheme="minorHAnsi" w:cs="Arial"/>
          <w:color w:val="000000"/>
          <w:sz w:val="22"/>
          <w:szCs w:val="22"/>
        </w:rPr>
        <w:tab/>
        <w:t xml:space="preserve">Safety briefing: </w:t>
      </w:r>
      <w:r w:rsidR="00F97E7B" w:rsidRPr="00AF430D">
        <w:rPr>
          <w:rFonts w:asciiTheme="minorHAnsi" w:hAnsiTheme="minorHAnsi" w:cs="Arial"/>
          <w:color w:val="000000"/>
          <w:sz w:val="22"/>
          <w:szCs w:val="22"/>
        </w:rPr>
        <w:t>1</w:t>
      </w:r>
      <w:r w:rsidR="00D10D35">
        <w:rPr>
          <w:rFonts w:asciiTheme="minorHAnsi" w:hAnsiTheme="minorHAnsi" w:cs="Arial"/>
          <w:color w:val="000000"/>
          <w:sz w:val="22"/>
          <w:szCs w:val="22"/>
        </w:rPr>
        <w:t>1</w:t>
      </w:r>
      <w:r w:rsidR="00545310" w:rsidRPr="00AF430D">
        <w:rPr>
          <w:rFonts w:asciiTheme="minorHAnsi" w:hAnsiTheme="minorHAnsi" w:cs="Arial"/>
          <w:color w:val="000000"/>
          <w:sz w:val="22"/>
          <w:szCs w:val="22"/>
        </w:rPr>
        <w:t>:</w:t>
      </w:r>
      <w:r w:rsidR="00F97E7B" w:rsidRPr="00AF430D">
        <w:rPr>
          <w:rFonts w:asciiTheme="minorHAnsi" w:hAnsiTheme="minorHAnsi" w:cs="Arial"/>
          <w:color w:val="000000"/>
          <w:sz w:val="22"/>
          <w:szCs w:val="22"/>
        </w:rPr>
        <w:t>00</w:t>
      </w:r>
      <w:r w:rsidR="00545310" w:rsidRPr="00AF430D">
        <w:rPr>
          <w:rFonts w:asciiTheme="minorHAnsi" w:hAnsiTheme="minorHAnsi" w:cs="Arial"/>
          <w:color w:val="000000"/>
          <w:sz w:val="22"/>
          <w:szCs w:val="22"/>
        </w:rPr>
        <w:t xml:space="preserve"> (at least one per crew, preferably two)</w:t>
      </w:r>
    </w:p>
    <w:p w14:paraId="75DB9532" w14:textId="39D80ED7" w:rsidR="00545310" w:rsidRPr="00AF430D" w:rsidRDefault="00477473" w:rsidP="00545310">
      <w:pPr>
        <w:pStyle w:val="font8"/>
        <w:spacing w:before="0" w:beforeAutospacing="0" w:after="0" w:afterAutospacing="0"/>
        <w:ind w:left="993" w:hanging="284"/>
        <w:textAlignment w:val="baseline"/>
        <w:rPr>
          <w:rFonts w:asciiTheme="minorHAnsi" w:hAnsiTheme="minorHAnsi" w:cs="Arial"/>
          <w:color w:val="000000"/>
          <w:sz w:val="22"/>
          <w:szCs w:val="22"/>
        </w:rPr>
      </w:pPr>
      <w:r>
        <w:rPr>
          <w:rFonts w:asciiTheme="minorHAnsi" w:hAnsiTheme="minorHAnsi" w:cs="Arial"/>
          <w:color w:val="000000"/>
          <w:sz w:val="22"/>
          <w:szCs w:val="22"/>
        </w:rPr>
        <w:t>-</w:t>
      </w:r>
      <w:r w:rsidR="00545310" w:rsidRPr="00AF430D">
        <w:rPr>
          <w:rFonts w:asciiTheme="minorHAnsi" w:hAnsiTheme="minorHAnsi" w:cs="Arial"/>
          <w:color w:val="000000"/>
          <w:sz w:val="22"/>
          <w:szCs w:val="22"/>
        </w:rPr>
        <w:tab/>
        <w:t>Boating: 1</w:t>
      </w:r>
      <w:r w:rsidR="00D9693F">
        <w:rPr>
          <w:rFonts w:asciiTheme="minorHAnsi" w:hAnsiTheme="minorHAnsi" w:cs="Arial"/>
          <w:color w:val="000000"/>
          <w:sz w:val="22"/>
          <w:szCs w:val="22"/>
        </w:rPr>
        <w:t>2</w:t>
      </w:r>
      <w:r w:rsidR="00545310" w:rsidRPr="00AF430D">
        <w:rPr>
          <w:rFonts w:asciiTheme="minorHAnsi" w:hAnsiTheme="minorHAnsi" w:cs="Arial"/>
          <w:color w:val="000000"/>
          <w:sz w:val="22"/>
          <w:szCs w:val="22"/>
        </w:rPr>
        <w:t>:</w:t>
      </w:r>
      <w:r>
        <w:rPr>
          <w:rFonts w:asciiTheme="minorHAnsi" w:hAnsiTheme="minorHAnsi" w:cs="Arial"/>
          <w:color w:val="000000"/>
          <w:sz w:val="22"/>
          <w:szCs w:val="22"/>
        </w:rPr>
        <w:t>15</w:t>
      </w:r>
      <w:r w:rsidR="00545310" w:rsidRPr="00AF430D">
        <w:rPr>
          <w:rFonts w:asciiTheme="minorHAnsi" w:hAnsiTheme="minorHAnsi" w:cs="Arial"/>
          <w:color w:val="000000"/>
          <w:sz w:val="22"/>
          <w:szCs w:val="22"/>
        </w:rPr>
        <w:t>-</w:t>
      </w:r>
      <w:r w:rsidR="00F97E7B" w:rsidRPr="00AF430D">
        <w:rPr>
          <w:rFonts w:asciiTheme="minorHAnsi" w:hAnsiTheme="minorHAnsi" w:cs="Arial"/>
          <w:color w:val="000000"/>
          <w:sz w:val="22"/>
          <w:szCs w:val="22"/>
        </w:rPr>
        <w:t>1</w:t>
      </w:r>
      <w:r>
        <w:rPr>
          <w:rFonts w:asciiTheme="minorHAnsi" w:hAnsiTheme="minorHAnsi" w:cs="Arial"/>
          <w:color w:val="000000"/>
          <w:sz w:val="22"/>
          <w:szCs w:val="22"/>
        </w:rPr>
        <w:t>3</w:t>
      </w:r>
      <w:r w:rsidR="00545310" w:rsidRPr="00AF430D">
        <w:rPr>
          <w:rFonts w:asciiTheme="minorHAnsi" w:hAnsiTheme="minorHAnsi" w:cs="Arial"/>
          <w:color w:val="000000"/>
          <w:sz w:val="22"/>
          <w:szCs w:val="22"/>
        </w:rPr>
        <w:t>:0</w:t>
      </w:r>
      <w:r>
        <w:rPr>
          <w:rFonts w:asciiTheme="minorHAnsi" w:hAnsiTheme="minorHAnsi" w:cs="Arial"/>
          <w:color w:val="000000"/>
          <w:sz w:val="22"/>
          <w:szCs w:val="22"/>
        </w:rPr>
        <w:t>0</w:t>
      </w:r>
      <w:r w:rsidR="00AF430D" w:rsidRPr="00AF430D">
        <w:rPr>
          <w:rFonts w:asciiTheme="minorHAnsi" w:hAnsiTheme="minorHAnsi" w:cs="Arial"/>
          <w:color w:val="000000"/>
          <w:sz w:val="22"/>
          <w:szCs w:val="22"/>
        </w:rPr>
        <w:t xml:space="preserve"> (end </w:t>
      </w:r>
      <w:r w:rsidR="001B2519">
        <w:rPr>
          <w:rFonts w:asciiTheme="minorHAnsi" w:hAnsiTheme="minorHAnsi" w:cs="Arial"/>
          <w:color w:val="000000"/>
          <w:sz w:val="22"/>
          <w:szCs w:val="22"/>
        </w:rPr>
        <w:t xml:space="preserve">time </w:t>
      </w:r>
      <w:r w:rsidR="00AF430D" w:rsidRPr="00AF430D">
        <w:rPr>
          <w:rFonts w:asciiTheme="minorHAnsi" w:hAnsiTheme="minorHAnsi" w:cs="Arial"/>
          <w:color w:val="000000"/>
          <w:sz w:val="22"/>
          <w:szCs w:val="22"/>
        </w:rPr>
        <w:t>depends on</w:t>
      </w:r>
      <w:r w:rsidR="005749F4">
        <w:rPr>
          <w:rFonts w:asciiTheme="minorHAnsi" w:hAnsiTheme="minorHAnsi" w:cs="Arial"/>
          <w:color w:val="000000"/>
          <w:sz w:val="22"/>
          <w:szCs w:val="22"/>
        </w:rPr>
        <w:t xml:space="preserve"> number of en</w:t>
      </w:r>
      <w:r w:rsidR="00D935E8">
        <w:rPr>
          <w:rFonts w:asciiTheme="minorHAnsi" w:hAnsiTheme="minorHAnsi" w:cs="Arial"/>
          <w:color w:val="000000"/>
          <w:sz w:val="22"/>
          <w:szCs w:val="22"/>
        </w:rPr>
        <w:t>t</w:t>
      </w:r>
      <w:r w:rsidR="005749F4">
        <w:rPr>
          <w:rFonts w:asciiTheme="minorHAnsi" w:hAnsiTheme="minorHAnsi" w:cs="Arial"/>
          <w:color w:val="000000"/>
          <w:sz w:val="22"/>
          <w:szCs w:val="22"/>
        </w:rPr>
        <w:t>ries</w:t>
      </w:r>
      <w:r w:rsidR="001B2519">
        <w:rPr>
          <w:rFonts w:asciiTheme="minorHAnsi" w:hAnsiTheme="minorHAnsi" w:cs="Arial"/>
          <w:color w:val="000000"/>
          <w:sz w:val="22"/>
          <w:szCs w:val="22"/>
        </w:rPr>
        <w:t>)</w:t>
      </w:r>
    </w:p>
    <w:p w14:paraId="03F7A763" w14:textId="3C4D98DB" w:rsidR="00545310" w:rsidRPr="00AF430D" w:rsidRDefault="00477473" w:rsidP="00545310">
      <w:pPr>
        <w:pStyle w:val="font8"/>
        <w:spacing w:before="0" w:beforeAutospacing="0" w:after="0" w:afterAutospacing="0"/>
        <w:ind w:left="993" w:hanging="284"/>
        <w:textAlignment w:val="baseline"/>
        <w:rPr>
          <w:rFonts w:asciiTheme="minorHAnsi" w:hAnsiTheme="minorHAnsi" w:cs="Arial"/>
          <w:color w:val="000000"/>
          <w:sz w:val="22"/>
          <w:szCs w:val="22"/>
        </w:rPr>
      </w:pPr>
      <w:r>
        <w:rPr>
          <w:rFonts w:asciiTheme="minorHAnsi" w:hAnsiTheme="minorHAnsi" w:cs="Arial"/>
          <w:color w:val="000000"/>
          <w:sz w:val="22"/>
          <w:szCs w:val="22"/>
        </w:rPr>
        <w:t>-</w:t>
      </w:r>
      <w:r w:rsidR="00545310" w:rsidRPr="00AF430D">
        <w:rPr>
          <w:rFonts w:asciiTheme="minorHAnsi" w:hAnsiTheme="minorHAnsi" w:cs="Arial"/>
          <w:color w:val="000000"/>
          <w:sz w:val="22"/>
          <w:szCs w:val="22"/>
        </w:rPr>
        <w:tab/>
        <w:t>First division off: 1</w:t>
      </w:r>
      <w:r>
        <w:rPr>
          <w:rFonts w:asciiTheme="minorHAnsi" w:hAnsiTheme="minorHAnsi" w:cs="Arial"/>
          <w:color w:val="000000"/>
          <w:sz w:val="22"/>
          <w:szCs w:val="22"/>
        </w:rPr>
        <w:t>2</w:t>
      </w:r>
      <w:r w:rsidR="00545310" w:rsidRPr="00AF430D">
        <w:rPr>
          <w:rFonts w:asciiTheme="minorHAnsi" w:hAnsiTheme="minorHAnsi" w:cs="Arial"/>
          <w:color w:val="000000"/>
          <w:sz w:val="22"/>
          <w:szCs w:val="22"/>
        </w:rPr>
        <w:t>:</w:t>
      </w:r>
      <w:r w:rsidR="005749F4">
        <w:rPr>
          <w:rFonts w:asciiTheme="minorHAnsi" w:hAnsiTheme="minorHAnsi" w:cs="Arial"/>
          <w:color w:val="000000"/>
          <w:sz w:val="22"/>
          <w:szCs w:val="22"/>
        </w:rPr>
        <w:t>45</w:t>
      </w:r>
      <w:r w:rsidR="00545310" w:rsidRPr="00AF430D">
        <w:rPr>
          <w:rFonts w:asciiTheme="minorHAnsi" w:hAnsiTheme="minorHAnsi" w:cs="Arial"/>
          <w:color w:val="000000"/>
          <w:sz w:val="22"/>
          <w:szCs w:val="22"/>
        </w:rPr>
        <w:t xml:space="preserve"> (</w:t>
      </w:r>
      <w:r w:rsidR="00D10D35">
        <w:rPr>
          <w:rFonts w:asciiTheme="minorHAnsi" w:hAnsiTheme="minorHAnsi" w:cs="Arial"/>
          <w:color w:val="000000"/>
          <w:sz w:val="22"/>
          <w:szCs w:val="22"/>
        </w:rPr>
        <w:t>a little after high tide</w:t>
      </w:r>
      <w:r>
        <w:rPr>
          <w:rFonts w:asciiTheme="minorHAnsi" w:hAnsiTheme="minorHAnsi" w:cs="Arial"/>
          <w:color w:val="000000"/>
          <w:sz w:val="22"/>
          <w:szCs w:val="22"/>
        </w:rPr>
        <w:t xml:space="preserve"> *)</w:t>
      </w:r>
    </w:p>
    <w:p w14:paraId="4EDD3D22" w14:textId="30BE28D8" w:rsidR="00545310" w:rsidRPr="00AF430D" w:rsidRDefault="00477473" w:rsidP="00545310">
      <w:pPr>
        <w:pStyle w:val="font8"/>
        <w:spacing w:before="0" w:beforeAutospacing="0" w:after="0" w:afterAutospacing="0"/>
        <w:ind w:left="993" w:hanging="284"/>
        <w:textAlignment w:val="baseline"/>
        <w:rPr>
          <w:rFonts w:asciiTheme="minorHAnsi" w:hAnsiTheme="minorHAnsi" w:cs="Arial"/>
          <w:color w:val="000000"/>
          <w:sz w:val="22"/>
          <w:szCs w:val="22"/>
        </w:rPr>
      </w:pPr>
      <w:r>
        <w:rPr>
          <w:rFonts w:asciiTheme="minorHAnsi" w:hAnsiTheme="minorHAnsi" w:cs="Arial"/>
          <w:color w:val="000000"/>
          <w:sz w:val="22"/>
          <w:szCs w:val="22"/>
        </w:rPr>
        <w:t>-</w:t>
      </w:r>
      <w:r w:rsidR="00545310" w:rsidRPr="00AF430D">
        <w:rPr>
          <w:rFonts w:asciiTheme="minorHAnsi" w:hAnsiTheme="minorHAnsi" w:cs="Arial"/>
          <w:color w:val="000000"/>
          <w:sz w:val="22"/>
          <w:szCs w:val="22"/>
        </w:rPr>
        <w:tab/>
        <w:t>Last division off: 1</w:t>
      </w:r>
      <w:r w:rsidR="00D10D35">
        <w:rPr>
          <w:rFonts w:asciiTheme="minorHAnsi" w:hAnsiTheme="minorHAnsi" w:cs="Arial"/>
          <w:color w:val="000000"/>
          <w:sz w:val="22"/>
          <w:szCs w:val="22"/>
        </w:rPr>
        <w:t>3</w:t>
      </w:r>
      <w:r w:rsidR="00545310" w:rsidRPr="00AF430D">
        <w:rPr>
          <w:rFonts w:asciiTheme="minorHAnsi" w:hAnsiTheme="minorHAnsi" w:cs="Arial"/>
          <w:color w:val="000000"/>
          <w:sz w:val="22"/>
          <w:szCs w:val="22"/>
        </w:rPr>
        <w:t>:</w:t>
      </w:r>
      <w:r w:rsidR="005749F4">
        <w:rPr>
          <w:rFonts w:asciiTheme="minorHAnsi" w:hAnsiTheme="minorHAnsi" w:cs="Arial"/>
          <w:color w:val="000000"/>
          <w:sz w:val="22"/>
          <w:szCs w:val="22"/>
        </w:rPr>
        <w:t>30</w:t>
      </w:r>
      <w:r w:rsidR="00AF430D" w:rsidRPr="00AF430D">
        <w:rPr>
          <w:rFonts w:asciiTheme="minorHAnsi" w:hAnsiTheme="minorHAnsi" w:cs="Arial"/>
          <w:color w:val="000000"/>
          <w:sz w:val="22"/>
          <w:szCs w:val="22"/>
        </w:rPr>
        <w:t xml:space="preserve"> (</w:t>
      </w:r>
      <w:r w:rsidR="005749F4">
        <w:rPr>
          <w:rFonts w:asciiTheme="minorHAnsi" w:hAnsiTheme="minorHAnsi" w:cs="Arial"/>
          <w:color w:val="000000"/>
          <w:sz w:val="22"/>
          <w:szCs w:val="22"/>
        </w:rPr>
        <w:t xml:space="preserve">exact time </w:t>
      </w:r>
      <w:r w:rsidR="001B2519">
        <w:rPr>
          <w:rFonts w:asciiTheme="minorHAnsi" w:hAnsiTheme="minorHAnsi" w:cs="Arial"/>
          <w:color w:val="000000"/>
          <w:sz w:val="22"/>
          <w:szCs w:val="22"/>
        </w:rPr>
        <w:t xml:space="preserve">depends </w:t>
      </w:r>
      <w:r w:rsidR="00AF430D" w:rsidRPr="00AF430D">
        <w:rPr>
          <w:rFonts w:asciiTheme="minorHAnsi" w:hAnsiTheme="minorHAnsi" w:cs="Arial"/>
          <w:color w:val="000000"/>
          <w:sz w:val="22"/>
          <w:szCs w:val="22"/>
        </w:rPr>
        <w:t>on number</w:t>
      </w:r>
      <w:r w:rsidR="005749F4">
        <w:rPr>
          <w:rFonts w:asciiTheme="minorHAnsi" w:hAnsiTheme="minorHAnsi" w:cs="Arial"/>
          <w:color w:val="000000"/>
          <w:sz w:val="22"/>
          <w:szCs w:val="22"/>
        </w:rPr>
        <w:t xml:space="preserve"> of ent</w:t>
      </w:r>
      <w:r w:rsidR="00D935E8">
        <w:rPr>
          <w:rFonts w:asciiTheme="minorHAnsi" w:hAnsiTheme="minorHAnsi" w:cs="Arial"/>
          <w:color w:val="000000"/>
          <w:sz w:val="22"/>
          <w:szCs w:val="22"/>
        </w:rPr>
        <w:t>r</w:t>
      </w:r>
      <w:r w:rsidR="005749F4">
        <w:rPr>
          <w:rFonts w:asciiTheme="minorHAnsi" w:hAnsiTheme="minorHAnsi" w:cs="Arial"/>
          <w:color w:val="000000"/>
          <w:sz w:val="22"/>
          <w:szCs w:val="22"/>
        </w:rPr>
        <w:t>ies</w:t>
      </w:r>
      <w:r w:rsidR="00AF430D" w:rsidRPr="00AF430D">
        <w:rPr>
          <w:rFonts w:asciiTheme="minorHAnsi" w:hAnsiTheme="minorHAnsi" w:cs="Arial"/>
          <w:color w:val="000000"/>
          <w:sz w:val="22"/>
          <w:szCs w:val="22"/>
        </w:rPr>
        <w:t>)</w:t>
      </w:r>
    </w:p>
    <w:p w14:paraId="187F15B9" w14:textId="68B0211C" w:rsidR="00545310" w:rsidRPr="00AF430D" w:rsidRDefault="00477473" w:rsidP="00545310">
      <w:pPr>
        <w:pStyle w:val="font8"/>
        <w:spacing w:before="0" w:beforeAutospacing="0" w:after="0" w:afterAutospacing="0"/>
        <w:ind w:left="993" w:hanging="284"/>
        <w:textAlignment w:val="baseline"/>
        <w:rPr>
          <w:rFonts w:asciiTheme="minorHAnsi" w:hAnsiTheme="minorHAnsi" w:cs="Arial"/>
          <w:color w:val="000000"/>
          <w:sz w:val="22"/>
          <w:szCs w:val="22"/>
        </w:rPr>
      </w:pPr>
      <w:r>
        <w:rPr>
          <w:rFonts w:asciiTheme="minorHAnsi" w:hAnsiTheme="minorHAnsi" w:cs="Arial"/>
          <w:color w:val="000000"/>
          <w:sz w:val="22"/>
          <w:szCs w:val="22"/>
        </w:rPr>
        <w:t>-</w:t>
      </w:r>
      <w:r w:rsidR="00545310" w:rsidRPr="00AF430D">
        <w:rPr>
          <w:rFonts w:asciiTheme="minorHAnsi" w:hAnsiTheme="minorHAnsi" w:cs="Arial"/>
          <w:color w:val="000000"/>
          <w:sz w:val="22"/>
          <w:szCs w:val="22"/>
        </w:rPr>
        <w:tab/>
        <w:t xml:space="preserve">Finish </w:t>
      </w:r>
      <w:r w:rsidR="002E464D" w:rsidRPr="00AF430D">
        <w:rPr>
          <w:rFonts w:asciiTheme="minorHAnsi" w:hAnsiTheme="minorHAnsi" w:cs="Arial"/>
          <w:color w:val="000000"/>
          <w:sz w:val="22"/>
          <w:szCs w:val="22"/>
        </w:rPr>
        <w:t>(opposite north bank passenger ferry pier)</w:t>
      </w:r>
      <w:r w:rsidR="00545310" w:rsidRPr="00AF430D">
        <w:rPr>
          <w:rFonts w:asciiTheme="minorHAnsi" w:hAnsiTheme="minorHAnsi" w:cs="Arial"/>
          <w:color w:val="000000"/>
          <w:sz w:val="22"/>
          <w:szCs w:val="22"/>
        </w:rPr>
        <w:t>: 1</w:t>
      </w:r>
      <w:r w:rsidR="00D10D35">
        <w:rPr>
          <w:rFonts w:asciiTheme="minorHAnsi" w:hAnsiTheme="minorHAnsi" w:cs="Arial"/>
          <w:color w:val="000000"/>
          <w:sz w:val="22"/>
          <w:szCs w:val="22"/>
        </w:rPr>
        <w:t>4</w:t>
      </w:r>
      <w:r w:rsidR="00545310" w:rsidRPr="00AF430D">
        <w:rPr>
          <w:rFonts w:asciiTheme="minorHAnsi" w:hAnsiTheme="minorHAnsi" w:cs="Arial"/>
          <w:color w:val="000000"/>
          <w:sz w:val="22"/>
          <w:szCs w:val="22"/>
        </w:rPr>
        <w:t>:</w:t>
      </w:r>
      <w:r w:rsidR="005749F4">
        <w:rPr>
          <w:rFonts w:asciiTheme="minorHAnsi" w:hAnsiTheme="minorHAnsi" w:cs="Arial"/>
          <w:color w:val="000000"/>
          <w:sz w:val="22"/>
          <w:szCs w:val="22"/>
        </w:rPr>
        <w:t>15</w:t>
      </w:r>
      <w:r w:rsidR="00545310" w:rsidRPr="00AF430D">
        <w:rPr>
          <w:rFonts w:asciiTheme="minorHAnsi" w:hAnsiTheme="minorHAnsi" w:cs="Arial"/>
          <w:color w:val="000000"/>
          <w:sz w:val="22"/>
          <w:szCs w:val="22"/>
        </w:rPr>
        <w:t xml:space="preserve"> onwards</w:t>
      </w:r>
    </w:p>
    <w:p w14:paraId="5E7121E9" w14:textId="1BE64F43" w:rsidR="00545310" w:rsidRPr="00AF430D" w:rsidRDefault="00477473" w:rsidP="00545310">
      <w:pPr>
        <w:pStyle w:val="font8"/>
        <w:spacing w:before="0" w:beforeAutospacing="0" w:after="0" w:afterAutospacing="0"/>
        <w:ind w:left="993" w:hanging="284"/>
        <w:textAlignment w:val="baseline"/>
        <w:rPr>
          <w:rFonts w:asciiTheme="minorHAnsi" w:hAnsiTheme="minorHAnsi" w:cs="Arial"/>
          <w:color w:val="000000"/>
          <w:sz w:val="22"/>
          <w:szCs w:val="22"/>
        </w:rPr>
      </w:pPr>
      <w:r>
        <w:rPr>
          <w:rFonts w:asciiTheme="minorHAnsi" w:hAnsiTheme="minorHAnsi" w:cs="Arial"/>
          <w:color w:val="000000"/>
          <w:sz w:val="22"/>
          <w:szCs w:val="22"/>
        </w:rPr>
        <w:t>-</w:t>
      </w:r>
      <w:r w:rsidR="00545310" w:rsidRPr="00AF430D">
        <w:rPr>
          <w:rFonts w:asciiTheme="minorHAnsi" w:hAnsiTheme="minorHAnsi" w:cs="Arial"/>
          <w:color w:val="000000"/>
          <w:sz w:val="22"/>
          <w:szCs w:val="22"/>
        </w:rPr>
        <w:tab/>
        <w:t>Landing at Tynemouth RC: 1</w:t>
      </w:r>
      <w:r w:rsidR="00D10D35">
        <w:rPr>
          <w:rFonts w:asciiTheme="minorHAnsi" w:hAnsiTheme="minorHAnsi" w:cs="Arial"/>
          <w:color w:val="000000"/>
          <w:sz w:val="22"/>
          <w:szCs w:val="22"/>
        </w:rPr>
        <w:t>4</w:t>
      </w:r>
      <w:r w:rsidR="00545310" w:rsidRPr="00AF430D">
        <w:rPr>
          <w:rFonts w:asciiTheme="minorHAnsi" w:hAnsiTheme="minorHAnsi" w:cs="Arial"/>
          <w:color w:val="000000"/>
          <w:sz w:val="22"/>
          <w:szCs w:val="22"/>
        </w:rPr>
        <w:t>:</w:t>
      </w:r>
      <w:r w:rsidR="005749F4">
        <w:rPr>
          <w:rFonts w:asciiTheme="minorHAnsi" w:hAnsiTheme="minorHAnsi" w:cs="Arial"/>
          <w:color w:val="000000"/>
          <w:sz w:val="22"/>
          <w:szCs w:val="22"/>
        </w:rPr>
        <w:t>30</w:t>
      </w:r>
      <w:r w:rsidR="00545310" w:rsidRPr="00AF430D">
        <w:rPr>
          <w:rFonts w:asciiTheme="minorHAnsi" w:hAnsiTheme="minorHAnsi" w:cs="Arial"/>
          <w:color w:val="000000"/>
          <w:sz w:val="22"/>
          <w:szCs w:val="22"/>
        </w:rPr>
        <w:t xml:space="preserve"> onwards</w:t>
      </w:r>
    </w:p>
    <w:p w14:paraId="352EE154" w14:textId="33C6520C" w:rsidR="00545310" w:rsidRPr="00545310" w:rsidRDefault="00477473" w:rsidP="00545310">
      <w:pPr>
        <w:pStyle w:val="font8"/>
        <w:spacing w:before="0" w:beforeAutospacing="0" w:after="0" w:afterAutospacing="0"/>
        <w:ind w:left="993" w:hanging="284"/>
        <w:textAlignment w:val="baseline"/>
        <w:rPr>
          <w:rFonts w:asciiTheme="minorHAnsi" w:hAnsiTheme="minorHAnsi" w:cs="Arial"/>
          <w:color w:val="000000"/>
          <w:sz w:val="22"/>
          <w:szCs w:val="22"/>
        </w:rPr>
      </w:pPr>
      <w:r>
        <w:rPr>
          <w:rFonts w:asciiTheme="minorHAnsi" w:hAnsiTheme="minorHAnsi" w:cs="Arial"/>
          <w:color w:val="000000"/>
          <w:sz w:val="22"/>
          <w:szCs w:val="22"/>
        </w:rPr>
        <w:t>-</w:t>
      </w:r>
      <w:r w:rsidR="00545310" w:rsidRPr="00AF430D">
        <w:rPr>
          <w:rFonts w:asciiTheme="minorHAnsi" w:hAnsiTheme="minorHAnsi" w:cs="Arial"/>
          <w:color w:val="000000"/>
          <w:sz w:val="22"/>
          <w:szCs w:val="22"/>
        </w:rPr>
        <w:tab/>
        <w:t>Prize-giving: 1</w:t>
      </w:r>
      <w:r w:rsidR="00D10D35">
        <w:rPr>
          <w:rFonts w:asciiTheme="minorHAnsi" w:hAnsiTheme="minorHAnsi" w:cs="Arial"/>
          <w:color w:val="000000"/>
          <w:sz w:val="22"/>
          <w:szCs w:val="22"/>
        </w:rPr>
        <w:t>6</w:t>
      </w:r>
      <w:r w:rsidR="00545310" w:rsidRPr="00AF430D">
        <w:rPr>
          <w:rFonts w:asciiTheme="minorHAnsi" w:hAnsiTheme="minorHAnsi" w:cs="Arial"/>
          <w:color w:val="000000"/>
          <w:sz w:val="22"/>
          <w:szCs w:val="22"/>
        </w:rPr>
        <w:t>:</w:t>
      </w:r>
      <w:r w:rsidR="005749F4">
        <w:rPr>
          <w:rFonts w:asciiTheme="minorHAnsi" w:hAnsiTheme="minorHAnsi" w:cs="Arial"/>
          <w:color w:val="000000"/>
          <w:sz w:val="22"/>
          <w:szCs w:val="22"/>
        </w:rPr>
        <w:t>3</w:t>
      </w:r>
      <w:r w:rsidR="00D10D35">
        <w:rPr>
          <w:rFonts w:asciiTheme="minorHAnsi" w:hAnsiTheme="minorHAnsi" w:cs="Arial"/>
          <w:color w:val="000000"/>
          <w:sz w:val="22"/>
          <w:szCs w:val="22"/>
        </w:rPr>
        <w:t>0</w:t>
      </w:r>
      <w:r w:rsidR="00545310" w:rsidRPr="00AF430D">
        <w:rPr>
          <w:rFonts w:asciiTheme="minorHAnsi" w:hAnsiTheme="minorHAnsi" w:cs="Arial"/>
          <w:color w:val="000000"/>
          <w:sz w:val="22"/>
          <w:szCs w:val="22"/>
        </w:rPr>
        <w:t xml:space="preserve"> approx</w:t>
      </w:r>
    </w:p>
    <w:p w14:paraId="62872CC1" w14:textId="09EEA5C8" w:rsidR="00545310" w:rsidRDefault="00477473" w:rsidP="00545310">
      <w:pPr>
        <w:pStyle w:val="font8"/>
        <w:spacing w:before="0" w:beforeAutospacing="0" w:after="200" w:afterAutospacing="0"/>
        <w:ind w:left="993" w:hanging="284"/>
        <w:textAlignment w:val="baseline"/>
        <w:rPr>
          <w:rFonts w:asciiTheme="minorHAnsi" w:hAnsiTheme="minorHAnsi" w:cs="Arial"/>
          <w:color w:val="000000"/>
          <w:sz w:val="22"/>
          <w:szCs w:val="22"/>
        </w:rPr>
      </w:pPr>
      <w:r>
        <w:rPr>
          <w:rFonts w:asciiTheme="minorHAnsi" w:hAnsiTheme="minorHAnsi" w:cs="Arial"/>
          <w:color w:val="000000"/>
          <w:sz w:val="22"/>
          <w:szCs w:val="22"/>
        </w:rPr>
        <w:t>-</w:t>
      </w:r>
      <w:r w:rsidR="00545310">
        <w:rPr>
          <w:rFonts w:asciiTheme="minorHAnsi" w:hAnsiTheme="minorHAnsi" w:cs="Arial"/>
          <w:color w:val="000000"/>
          <w:sz w:val="22"/>
          <w:szCs w:val="22"/>
        </w:rPr>
        <w:tab/>
      </w:r>
      <w:r w:rsidR="00545310" w:rsidRPr="00545310">
        <w:rPr>
          <w:rFonts w:asciiTheme="minorHAnsi" w:hAnsiTheme="minorHAnsi" w:cs="Arial"/>
          <w:color w:val="000000"/>
          <w:sz w:val="22"/>
          <w:szCs w:val="22"/>
        </w:rPr>
        <w:t xml:space="preserve">Food and bar available till </w:t>
      </w:r>
      <w:r w:rsidR="00F95729">
        <w:rPr>
          <w:rFonts w:asciiTheme="minorHAnsi" w:hAnsiTheme="minorHAnsi" w:cs="Arial"/>
          <w:color w:val="000000"/>
          <w:sz w:val="22"/>
          <w:szCs w:val="22"/>
        </w:rPr>
        <w:t xml:space="preserve">18:00 </w:t>
      </w:r>
      <w:r w:rsidR="00545310" w:rsidRPr="00545310">
        <w:rPr>
          <w:rFonts w:asciiTheme="minorHAnsi" w:hAnsiTheme="minorHAnsi" w:cs="Arial"/>
          <w:color w:val="000000"/>
          <w:sz w:val="22"/>
          <w:szCs w:val="22"/>
        </w:rPr>
        <w:t>at Tynemouth RC (NE30 4DG</w:t>
      </w:r>
      <w:r w:rsidR="005749F4">
        <w:rPr>
          <w:rFonts w:asciiTheme="minorHAnsi" w:hAnsiTheme="minorHAnsi" w:cs="Arial"/>
          <w:color w:val="000000"/>
          <w:sz w:val="22"/>
          <w:szCs w:val="22"/>
        </w:rPr>
        <w:t>)</w:t>
      </w:r>
    </w:p>
    <w:p w14:paraId="29426ED3" w14:textId="26098645" w:rsidR="00477473" w:rsidRPr="00545310" w:rsidRDefault="00477473" w:rsidP="00545310">
      <w:pPr>
        <w:pStyle w:val="font8"/>
        <w:spacing w:before="0" w:beforeAutospacing="0" w:after="200" w:afterAutospacing="0"/>
        <w:ind w:left="993" w:hanging="284"/>
        <w:textAlignment w:val="baseline"/>
        <w:rPr>
          <w:rFonts w:asciiTheme="minorHAnsi" w:hAnsiTheme="minorHAnsi" w:cs="Arial"/>
          <w:color w:val="000000"/>
          <w:sz w:val="22"/>
          <w:szCs w:val="22"/>
        </w:rPr>
      </w:pPr>
      <w:r>
        <w:rPr>
          <w:rFonts w:asciiTheme="minorHAnsi" w:hAnsiTheme="minorHAnsi" w:cs="Arial"/>
          <w:color w:val="000000"/>
          <w:sz w:val="22"/>
          <w:szCs w:val="22"/>
        </w:rPr>
        <w:t>* A very moderate high tide 3.87 metres is at about 13:40.</w:t>
      </w:r>
    </w:p>
    <w:p w14:paraId="76CCCEC3" w14:textId="77777777" w:rsidR="00DB4CAB" w:rsidRPr="00BD5BA5" w:rsidRDefault="00B92B11" w:rsidP="00DB4CAB">
      <w:pPr>
        <w:ind w:left="709" w:hanging="709"/>
        <w:rPr>
          <w:b/>
          <w:sz w:val="24"/>
          <w:szCs w:val="24"/>
        </w:rPr>
      </w:pPr>
      <w:r w:rsidRPr="00BD5BA5">
        <w:rPr>
          <w:b/>
          <w:sz w:val="24"/>
          <w:szCs w:val="24"/>
        </w:rPr>
        <w:t>2.0</w:t>
      </w:r>
      <w:r w:rsidRPr="00BD5BA5">
        <w:rPr>
          <w:b/>
          <w:sz w:val="24"/>
          <w:szCs w:val="24"/>
        </w:rPr>
        <w:tab/>
      </w:r>
      <w:r w:rsidR="00DB4CAB" w:rsidRPr="00BD5BA5">
        <w:rPr>
          <w:b/>
          <w:sz w:val="24"/>
          <w:szCs w:val="24"/>
        </w:rPr>
        <w:t>Trailers and car parking</w:t>
      </w:r>
    </w:p>
    <w:p w14:paraId="2A250933" w14:textId="524845DC" w:rsidR="00DB4CAB" w:rsidRDefault="00DB4CAB" w:rsidP="00DB4CAB">
      <w:pPr>
        <w:ind w:left="709" w:hanging="709"/>
      </w:pPr>
      <w:r>
        <w:t>2.1</w:t>
      </w:r>
      <w:r>
        <w:tab/>
        <w:t xml:space="preserve">START – There are </w:t>
      </w:r>
      <w:r w:rsidR="00F95729">
        <w:t xml:space="preserve">up to </w:t>
      </w:r>
      <w:r>
        <w:t>three boating points</w:t>
      </w:r>
      <w:r w:rsidR="00F95729">
        <w:t xml:space="preserve"> (subject to number of boats)</w:t>
      </w:r>
      <w:r>
        <w:t xml:space="preserve">: </w:t>
      </w:r>
      <w:r w:rsidR="00F95729">
        <w:t xml:space="preserve">definitely </w:t>
      </w:r>
      <w:r>
        <w:t>T</w:t>
      </w:r>
      <w:r w:rsidR="005749F4">
        <w:t xml:space="preserve">ARC </w:t>
      </w:r>
      <w:r>
        <w:t>(north bank),</w:t>
      </w:r>
      <w:r w:rsidR="00137E1D">
        <w:t xml:space="preserve"> </w:t>
      </w:r>
      <w:r w:rsidR="00F95729">
        <w:t xml:space="preserve">possibly </w:t>
      </w:r>
      <w:r>
        <w:t>T</w:t>
      </w:r>
      <w:r w:rsidR="005749F4">
        <w:t>URC</w:t>
      </w:r>
      <w:r>
        <w:t xml:space="preserve"> (south bank) and</w:t>
      </w:r>
      <w:r w:rsidR="00F95729">
        <w:t>,</w:t>
      </w:r>
      <w:r>
        <w:t xml:space="preserve"> </w:t>
      </w:r>
      <w:r w:rsidR="00F95729">
        <w:t xml:space="preserve">if there are fixed seat boats, at </w:t>
      </w:r>
      <w:r w:rsidR="005749F4">
        <w:t xml:space="preserve">the slipway at the Newburn end of Tyne Riverside </w:t>
      </w:r>
      <w:r>
        <w:t>Country Park (north bank, further west). The first plan in the Navigation Guide shows the locations of these.</w:t>
      </w:r>
    </w:p>
    <w:p w14:paraId="69DEB4D4" w14:textId="77777777" w:rsidR="00DB4CAB" w:rsidRDefault="00DB4CAB" w:rsidP="00DB4CAB">
      <w:pPr>
        <w:ind w:left="709" w:hanging="709"/>
      </w:pPr>
      <w:r>
        <w:t>2.2</w:t>
      </w:r>
      <w:r>
        <w:tab/>
        <w:t>Each crew will be allocated one of these clubs to launch from</w:t>
      </w:r>
      <w:r w:rsidR="00137E1D">
        <w:t xml:space="preserve"> in the final </w:t>
      </w:r>
      <w:r w:rsidR="002E464D">
        <w:t>S</w:t>
      </w:r>
      <w:r w:rsidR="00137E1D">
        <w:t xml:space="preserve">tart </w:t>
      </w:r>
      <w:r w:rsidR="002E464D">
        <w:t>O</w:t>
      </w:r>
      <w:r w:rsidR="00137E1D">
        <w:t>rder published about a week before the event.</w:t>
      </w:r>
      <w:r>
        <w:t xml:space="preserve"> You will be able to access the</w:t>
      </w:r>
      <w:r w:rsidR="00137E1D">
        <w:t xml:space="preserve"> clubs and slipway </w:t>
      </w:r>
      <w:r>
        <w:t xml:space="preserve">from </w:t>
      </w:r>
      <w:r w:rsidR="002E464D">
        <w:t>0</w:t>
      </w:r>
      <w:r w:rsidR="00F95729">
        <w:t>8</w:t>
      </w:r>
      <w:r w:rsidR="002E464D">
        <w:t>:</w:t>
      </w:r>
      <w:r w:rsidR="00F95729">
        <w:t>0</w:t>
      </w:r>
      <w:r w:rsidR="002E464D">
        <w:t>0</w:t>
      </w:r>
      <w:r w:rsidR="00F95729">
        <w:t xml:space="preserve"> (slipway from 09:00)</w:t>
      </w:r>
      <w:r>
        <w:t xml:space="preserve"> on the day of the event. Only trailers and towing vehicles will be able to get into the two rowing clubs.  Crew etc cars must park in public car parks or, if done sensibly, on public roads. There is good public car parking next to the slipway. Further advice on access and parking will be given on the web site.</w:t>
      </w:r>
    </w:p>
    <w:p w14:paraId="1FCC17E9" w14:textId="0B8B06DE" w:rsidR="00DB4CAB" w:rsidRDefault="00DB4CAB" w:rsidP="00DB4CAB">
      <w:pPr>
        <w:ind w:left="709" w:hanging="709"/>
      </w:pPr>
      <w:r>
        <w:t>2.3</w:t>
      </w:r>
      <w:r>
        <w:tab/>
        <w:t>FINISH – Trailers (and towing vehicles if necessary) will be able to park at Priors Haven car park, situated just up the hill behind T</w:t>
      </w:r>
      <w:r w:rsidR="005749F4">
        <w:t>RC</w:t>
      </w:r>
      <w:r w:rsidR="00545310">
        <w:t xml:space="preserve"> from 0</w:t>
      </w:r>
      <w:r w:rsidR="00AF430D">
        <w:t>8</w:t>
      </w:r>
      <w:r w:rsidR="00545310">
        <w:t>:00</w:t>
      </w:r>
      <w:r>
        <w:t xml:space="preserve">. To get there, find Tynemouth Priory, turn </w:t>
      </w:r>
      <w:r w:rsidR="002E464D">
        <w:t xml:space="preserve">into </w:t>
      </w:r>
      <w:r>
        <w:t xml:space="preserve">the lane heading downhill and turn right just after the </w:t>
      </w:r>
      <w:r w:rsidR="002E464D">
        <w:t xml:space="preserve">very </w:t>
      </w:r>
      <w:r>
        <w:t xml:space="preserve">narrow bridge.  There is no charge; the car park is for exclusive use of Great Tyne Row vehicles. The car park is available all day so it’s up to you when you wish to bring the trailer over to Tynemouth.  We will be able to help bring driver/rowers back to Newburn from Tynemouth at </w:t>
      </w:r>
      <w:r w:rsidR="00F97E7B">
        <w:t>1</w:t>
      </w:r>
      <w:r>
        <w:t>0:</w:t>
      </w:r>
      <w:r w:rsidR="00F97E7B">
        <w:t>0</w:t>
      </w:r>
      <w:r>
        <w:t>0, but you must inform us in advance.</w:t>
      </w:r>
    </w:p>
    <w:p w14:paraId="73BE18E3" w14:textId="77777777" w:rsidR="00DB4CAB" w:rsidRPr="002E464D" w:rsidRDefault="00DB4CAB" w:rsidP="00DB4CAB">
      <w:pPr>
        <w:ind w:left="709" w:hanging="709"/>
        <w:rPr>
          <w:b/>
        </w:rPr>
      </w:pPr>
      <w:r>
        <w:t>2.4</w:t>
      </w:r>
      <w:r>
        <w:tab/>
      </w:r>
      <w:r w:rsidRPr="002E464D">
        <w:rPr>
          <w:b/>
          <w:color w:val="FF0000"/>
        </w:rPr>
        <w:t>Note that Tynemouth may be busy if it’s a nice day and non-trailer vehicles may have to park some distance from the Rowing Club if arriving later in the day. Be warned!</w:t>
      </w:r>
    </w:p>
    <w:p w14:paraId="5ECDB519" w14:textId="77777777" w:rsidR="007B3F00" w:rsidRPr="00BD5BA5" w:rsidRDefault="00BD5BA5" w:rsidP="00DB4CAB">
      <w:pPr>
        <w:ind w:left="709" w:hanging="709"/>
        <w:rPr>
          <w:b/>
          <w:sz w:val="24"/>
          <w:szCs w:val="24"/>
        </w:rPr>
      </w:pPr>
      <w:r w:rsidRPr="00BD5BA5">
        <w:rPr>
          <w:b/>
          <w:sz w:val="24"/>
          <w:szCs w:val="24"/>
        </w:rPr>
        <w:t>3</w:t>
      </w:r>
      <w:r w:rsidR="007B3F00" w:rsidRPr="00BD5BA5">
        <w:rPr>
          <w:b/>
          <w:sz w:val="24"/>
          <w:szCs w:val="24"/>
        </w:rPr>
        <w:t>.0</w:t>
      </w:r>
      <w:r w:rsidR="007B3F00" w:rsidRPr="00BD5BA5">
        <w:rPr>
          <w:b/>
          <w:sz w:val="24"/>
          <w:szCs w:val="24"/>
        </w:rPr>
        <w:tab/>
        <w:t>Registration</w:t>
      </w:r>
    </w:p>
    <w:p w14:paraId="14A96B02" w14:textId="14109E32" w:rsidR="007B3F00" w:rsidRPr="00AF430D" w:rsidRDefault="00BD5BA5" w:rsidP="00DB4CAB">
      <w:pPr>
        <w:ind w:left="709" w:hanging="709"/>
      </w:pPr>
      <w:r>
        <w:t>3</w:t>
      </w:r>
      <w:r w:rsidR="007B3F00">
        <w:t>.1</w:t>
      </w:r>
      <w:r w:rsidR="007B3F00">
        <w:tab/>
        <w:t xml:space="preserve">Registration will start </w:t>
      </w:r>
      <w:r w:rsidR="007B3F00" w:rsidRPr="00AF430D">
        <w:t xml:space="preserve">at </w:t>
      </w:r>
      <w:r w:rsidR="00F95729">
        <w:t>09</w:t>
      </w:r>
      <w:r w:rsidR="007B3F00" w:rsidRPr="00AF430D">
        <w:t>:</w:t>
      </w:r>
      <w:r w:rsidR="00D9693F">
        <w:t>3</w:t>
      </w:r>
      <w:r w:rsidR="007B3F00" w:rsidRPr="00AF430D">
        <w:t xml:space="preserve">0 </w:t>
      </w:r>
      <w:r w:rsidR="006C091E" w:rsidRPr="00AF430D">
        <w:t xml:space="preserve">and be open till </w:t>
      </w:r>
      <w:r w:rsidR="00F97E7B" w:rsidRPr="00AF430D">
        <w:t>1</w:t>
      </w:r>
      <w:r w:rsidR="00F95729">
        <w:t>0</w:t>
      </w:r>
      <w:r w:rsidR="007B3F00" w:rsidRPr="00AF430D">
        <w:t>:</w:t>
      </w:r>
      <w:r w:rsidR="00D9693F">
        <w:t>30</w:t>
      </w:r>
      <w:r w:rsidR="007B3F00" w:rsidRPr="00AF430D">
        <w:t xml:space="preserve"> at Tyne </w:t>
      </w:r>
      <w:r w:rsidR="00F97E7B" w:rsidRPr="00AF430D">
        <w:t>A</w:t>
      </w:r>
      <w:r w:rsidR="007B3F00" w:rsidRPr="00AF430D">
        <w:t>RC</w:t>
      </w:r>
      <w:r w:rsidR="00F97E7B" w:rsidRPr="00AF430D">
        <w:t xml:space="preserve"> on the north bank</w:t>
      </w:r>
      <w:r w:rsidR="007B3F00" w:rsidRPr="00AF430D">
        <w:t xml:space="preserve">. You will be asked to confirm that crew members are as previously notified and that all are members of British Rowing or are otherwise covered by </w:t>
      </w:r>
      <w:r w:rsidR="005749F4">
        <w:t xml:space="preserve">the third party liability insurance of </w:t>
      </w:r>
      <w:r w:rsidR="00137E1D" w:rsidRPr="00AF430D">
        <w:t xml:space="preserve">another organisation or </w:t>
      </w:r>
      <w:r w:rsidR="005749F4">
        <w:t xml:space="preserve">the </w:t>
      </w:r>
      <w:r w:rsidR="00137E1D" w:rsidRPr="00AF430D">
        <w:t>individual</w:t>
      </w:r>
      <w:r w:rsidR="005749F4">
        <w:t xml:space="preserve"> themselves</w:t>
      </w:r>
      <w:r w:rsidR="007B3F00" w:rsidRPr="00AF430D">
        <w:t xml:space="preserve">. You will also be asked to confirm you have the previously notified mobile phone </w:t>
      </w:r>
      <w:r w:rsidR="005749F4">
        <w:t xml:space="preserve">with you </w:t>
      </w:r>
      <w:r w:rsidR="007B3F00" w:rsidRPr="00AF430D">
        <w:t>to take in the boat.</w:t>
      </w:r>
    </w:p>
    <w:p w14:paraId="427AE6EC" w14:textId="77777777" w:rsidR="007B3F00" w:rsidRPr="00AF430D" w:rsidRDefault="00BD5BA5" w:rsidP="00DB4CAB">
      <w:pPr>
        <w:ind w:left="709" w:hanging="709"/>
        <w:rPr>
          <w:b/>
          <w:sz w:val="24"/>
          <w:szCs w:val="24"/>
        </w:rPr>
      </w:pPr>
      <w:r w:rsidRPr="00AF430D">
        <w:rPr>
          <w:b/>
          <w:sz w:val="24"/>
          <w:szCs w:val="24"/>
        </w:rPr>
        <w:t>4</w:t>
      </w:r>
      <w:r w:rsidR="007B3F00" w:rsidRPr="00AF430D">
        <w:rPr>
          <w:b/>
          <w:sz w:val="24"/>
          <w:szCs w:val="24"/>
        </w:rPr>
        <w:t>.0</w:t>
      </w:r>
      <w:r w:rsidR="007B3F00" w:rsidRPr="00AF430D">
        <w:rPr>
          <w:b/>
          <w:sz w:val="24"/>
          <w:szCs w:val="24"/>
        </w:rPr>
        <w:tab/>
        <w:t>Safety Briefing</w:t>
      </w:r>
    </w:p>
    <w:p w14:paraId="7FF9B23D" w14:textId="2C8CB30F" w:rsidR="007B3F00" w:rsidRPr="005E5536" w:rsidRDefault="00BD5BA5" w:rsidP="00DB4CAB">
      <w:pPr>
        <w:ind w:left="709" w:hanging="709"/>
        <w:rPr>
          <w:b/>
          <w:color w:val="FF0000"/>
        </w:rPr>
      </w:pPr>
      <w:r w:rsidRPr="00AF430D">
        <w:t>4</w:t>
      </w:r>
      <w:r w:rsidR="007B3F00" w:rsidRPr="00AF430D">
        <w:t>.1</w:t>
      </w:r>
      <w:r w:rsidR="007B3F00" w:rsidRPr="00AF430D">
        <w:rPr>
          <w:b/>
          <w:color w:val="FF0000"/>
        </w:rPr>
        <w:tab/>
      </w:r>
      <w:r w:rsidR="007B3F00" w:rsidRPr="00AF430D">
        <w:t xml:space="preserve">The Safety Briefings </w:t>
      </w:r>
      <w:r w:rsidR="00137E1D" w:rsidRPr="00AF430D">
        <w:t xml:space="preserve">will </w:t>
      </w:r>
      <w:r w:rsidR="007B3F00" w:rsidRPr="00AF430D">
        <w:t xml:space="preserve">take place </w:t>
      </w:r>
      <w:r w:rsidR="00DB4CAB" w:rsidRPr="00AF430D">
        <w:t>at T</w:t>
      </w:r>
      <w:r w:rsidR="00F97E7B" w:rsidRPr="00AF430D">
        <w:t>A</w:t>
      </w:r>
      <w:r w:rsidR="00DB4CAB" w:rsidRPr="00AF430D">
        <w:t xml:space="preserve">RC </w:t>
      </w:r>
      <w:r w:rsidR="00F97E7B" w:rsidRPr="00AF430D">
        <w:t xml:space="preserve">on the north bank </w:t>
      </w:r>
      <w:r w:rsidR="007B3F00" w:rsidRPr="00AF430D">
        <w:t xml:space="preserve">at </w:t>
      </w:r>
      <w:r w:rsidR="00F97E7B" w:rsidRPr="00AF430D">
        <w:t>1</w:t>
      </w:r>
      <w:r w:rsidR="00F95729">
        <w:t>1</w:t>
      </w:r>
      <w:r w:rsidR="002E464D" w:rsidRPr="00AF430D">
        <w:t>:</w:t>
      </w:r>
      <w:r w:rsidR="00F97E7B" w:rsidRPr="00AF430D">
        <w:t>00 -</w:t>
      </w:r>
      <w:r w:rsidR="007B3F00" w:rsidRPr="00AF430D">
        <w:rPr>
          <w:b/>
        </w:rPr>
        <w:t xml:space="preserve"> </w:t>
      </w:r>
      <w:r w:rsidR="007B3F00" w:rsidRPr="00AF430D">
        <w:rPr>
          <w:b/>
          <w:color w:val="FF0000"/>
        </w:rPr>
        <w:t>at</w:t>
      </w:r>
      <w:r w:rsidR="007B3F00">
        <w:rPr>
          <w:b/>
          <w:color w:val="FF0000"/>
        </w:rPr>
        <w:t xml:space="preserve"> least one crew member must </w:t>
      </w:r>
      <w:proofErr w:type="gramStart"/>
      <w:r w:rsidR="007B3F00">
        <w:rPr>
          <w:b/>
          <w:color w:val="FF0000"/>
        </w:rPr>
        <w:t>attend</w:t>
      </w:r>
      <w:proofErr w:type="gramEnd"/>
      <w:r w:rsidR="007B3F00">
        <w:rPr>
          <w:b/>
          <w:color w:val="FF0000"/>
        </w:rPr>
        <w:t xml:space="preserve"> and it </w:t>
      </w:r>
      <w:r w:rsidR="00F97E7B">
        <w:rPr>
          <w:b/>
          <w:color w:val="FF0000"/>
        </w:rPr>
        <w:t xml:space="preserve">is </w:t>
      </w:r>
      <w:r w:rsidR="007B3F00">
        <w:rPr>
          <w:b/>
          <w:color w:val="FF0000"/>
        </w:rPr>
        <w:t xml:space="preserve">recommended you bring </w:t>
      </w:r>
      <w:r w:rsidR="00F97E7B">
        <w:rPr>
          <w:b/>
          <w:color w:val="FF0000"/>
        </w:rPr>
        <w:t>the cox plus one other</w:t>
      </w:r>
      <w:r w:rsidR="007B3F00">
        <w:rPr>
          <w:b/>
          <w:color w:val="FF0000"/>
        </w:rPr>
        <w:t xml:space="preserve">. </w:t>
      </w:r>
    </w:p>
    <w:p w14:paraId="2937CB71" w14:textId="77777777" w:rsidR="007B3F00" w:rsidRPr="006F2950" w:rsidRDefault="00BD5BA5" w:rsidP="00DB4CAB">
      <w:pPr>
        <w:ind w:left="709" w:hanging="709"/>
      </w:pPr>
      <w:r>
        <w:t>4</w:t>
      </w:r>
      <w:r w:rsidR="006C091E">
        <w:t>.2</w:t>
      </w:r>
      <w:r w:rsidR="006C091E">
        <w:tab/>
      </w:r>
      <w:r w:rsidR="007B3F00">
        <w:t xml:space="preserve">At the safety briefing we will walk you through the </w:t>
      </w:r>
      <w:r w:rsidR="006C091E">
        <w:t>N</w:t>
      </w:r>
      <w:r w:rsidR="007B3F00">
        <w:t xml:space="preserve">avigation </w:t>
      </w:r>
      <w:r w:rsidR="006C091E">
        <w:t>Guide (please print out and bring with you).</w:t>
      </w:r>
      <w:r w:rsidR="007B3F00">
        <w:t xml:space="preserve"> Particular attention </w:t>
      </w:r>
      <w:r w:rsidR="006C091E">
        <w:t xml:space="preserve">will </w:t>
      </w:r>
      <w:r w:rsidR="007B3F00">
        <w:t xml:space="preserve">to be paid to the </w:t>
      </w:r>
      <w:r w:rsidR="007B3F00" w:rsidRPr="006F2950">
        <w:rPr>
          <w:b/>
          <w:color w:val="FF0000"/>
        </w:rPr>
        <w:t>RED ZONES</w:t>
      </w:r>
      <w:r w:rsidR="007B3F00">
        <w:rPr>
          <w:b/>
          <w:color w:val="FF0000"/>
        </w:rPr>
        <w:t xml:space="preserve"> </w:t>
      </w:r>
      <w:r w:rsidR="007B3F00">
        <w:t>– these are the</w:t>
      </w:r>
      <w:r w:rsidR="00DB4CAB">
        <w:t xml:space="preserve"> main</w:t>
      </w:r>
      <w:r w:rsidR="007B3F00">
        <w:t xml:space="preserve"> commercial ship </w:t>
      </w:r>
      <w:r w:rsidR="00DB4CAB">
        <w:t xml:space="preserve">manoeuvring areas on the north side </w:t>
      </w:r>
      <w:r w:rsidR="007B3F00">
        <w:t>of the river and boats are not to enter into these areas unless otherwise instructed by a safety marshal.</w:t>
      </w:r>
    </w:p>
    <w:p w14:paraId="5C847C80" w14:textId="77777777" w:rsidR="00C25D0C" w:rsidRDefault="00BD5BA5" w:rsidP="00DB4CAB">
      <w:pPr>
        <w:ind w:left="709" w:hanging="709"/>
      </w:pPr>
      <w:r>
        <w:t>4.3</w:t>
      </w:r>
      <w:r w:rsidR="00DB4CAB">
        <w:tab/>
      </w:r>
      <w:r w:rsidR="00C25D0C">
        <w:t xml:space="preserve">At the </w:t>
      </w:r>
      <w:r w:rsidR="00D86626">
        <w:t xml:space="preserve">end of the </w:t>
      </w:r>
      <w:r w:rsidR="00C25D0C">
        <w:t xml:space="preserve">safety briefing you </w:t>
      </w:r>
      <w:r w:rsidR="00D86626">
        <w:t xml:space="preserve">will </w:t>
      </w:r>
      <w:r w:rsidR="00DA1BF4">
        <w:t xml:space="preserve">be </w:t>
      </w:r>
      <w:r w:rsidR="00C25D0C">
        <w:t xml:space="preserve">given </w:t>
      </w:r>
      <w:r w:rsidR="00F97E7B">
        <w:t xml:space="preserve">a plastic number to </w:t>
      </w:r>
      <w:r w:rsidR="00D86626">
        <w:t>fix to the bow</w:t>
      </w:r>
      <w:r w:rsidR="00DA1BF4">
        <w:t xml:space="preserve"> </w:t>
      </w:r>
      <w:r w:rsidR="0087306B">
        <w:t>(if visible only on one side, make sure it is on the starboard side (right side from cox’s point of view)</w:t>
      </w:r>
      <w:r w:rsidR="00DA1BF4">
        <w:t xml:space="preserve"> and </w:t>
      </w:r>
      <w:r w:rsidR="00F95729">
        <w:t xml:space="preserve">possibly </w:t>
      </w:r>
      <w:r w:rsidR="00DA1BF4">
        <w:t>a GPS tracker</w:t>
      </w:r>
      <w:r w:rsidR="00F95729">
        <w:t xml:space="preserve"> (tbc)</w:t>
      </w:r>
      <w:r w:rsidR="00DA1BF4">
        <w:t>. The latter must be handed in at the finish</w:t>
      </w:r>
      <w:r w:rsidR="00DB4CAB">
        <w:t xml:space="preserve"> </w:t>
      </w:r>
      <w:r w:rsidR="002E464D">
        <w:t>-</w:t>
      </w:r>
      <w:r w:rsidR="00DB4CAB">
        <w:t xml:space="preserve"> no tracker, no </w:t>
      </w:r>
      <w:r w:rsidR="0087306B">
        <w:t>prize</w:t>
      </w:r>
      <w:r w:rsidR="00DB4CAB">
        <w:t>!</w:t>
      </w:r>
    </w:p>
    <w:p w14:paraId="61A91B28" w14:textId="77777777" w:rsidR="006C091E" w:rsidRPr="00BD5BA5" w:rsidRDefault="00BD5BA5" w:rsidP="00DB4CAB">
      <w:pPr>
        <w:ind w:left="709" w:hanging="709"/>
        <w:rPr>
          <w:sz w:val="24"/>
          <w:szCs w:val="24"/>
        </w:rPr>
      </w:pPr>
      <w:r w:rsidRPr="00BD5BA5">
        <w:rPr>
          <w:b/>
          <w:sz w:val="24"/>
          <w:szCs w:val="24"/>
        </w:rPr>
        <w:t>5</w:t>
      </w:r>
      <w:r w:rsidR="006C091E" w:rsidRPr="00BD5BA5">
        <w:rPr>
          <w:b/>
          <w:sz w:val="24"/>
          <w:szCs w:val="24"/>
        </w:rPr>
        <w:t>.0</w:t>
      </w:r>
      <w:r w:rsidR="006C091E" w:rsidRPr="00BD5BA5">
        <w:rPr>
          <w:b/>
          <w:sz w:val="24"/>
          <w:szCs w:val="24"/>
        </w:rPr>
        <w:tab/>
        <w:t>Clothing and changing facilities</w:t>
      </w:r>
    </w:p>
    <w:p w14:paraId="2F83B383" w14:textId="77777777" w:rsidR="006C091E" w:rsidRDefault="00BD5BA5" w:rsidP="00DB4CAB">
      <w:pPr>
        <w:ind w:left="709" w:hanging="709"/>
      </w:pPr>
      <w:r>
        <w:t>5</w:t>
      </w:r>
      <w:r w:rsidR="00137E1D">
        <w:t>.1</w:t>
      </w:r>
      <w:r w:rsidR="00137E1D">
        <w:tab/>
      </w:r>
      <w:r w:rsidR="006C091E">
        <w:t xml:space="preserve">Each crew member should ensure they are properly attired with consideration to the weather and water conditions, hot or cold, dry or wet. You should also ensure you have proper footwear for boating. Please note that wellington boots </w:t>
      </w:r>
      <w:r w:rsidR="00137E1D">
        <w:t xml:space="preserve">are good </w:t>
      </w:r>
      <w:r w:rsidR="006C091E">
        <w:t xml:space="preserve">at the start to keep feet dry, but </w:t>
      </w:r>
      <w:r w:rsidR="006C091E" w:rsidRPr="00456A51">
        <w:rPr>
          <w:b/>
          <w:color w:val="FF0000"/>
        </w:rPr>
        <w:t xml:space="preserve">for disembarking </w:t>
      </w:r>
      <w:r w:rsidR="006C091E">
        <w:rPr>
          <w:b/>
          <w:color w:val="FF0000"/>
        </w:rPr>
        <w:t xml:space="preserve">on the beach </w:t>
      </w:r>
      <w:r w:rsidR="006C091E" w:rsidRPr="00456A51">
        <w:rPr>
          <w:b/>
          <w:color w:val="FF0000"/>
        </w:rPr>
        <w:t>at Tynemouth wellington boots are a total waste o</w:t>
      </w:r>
      <w:r w:rsidR="006C091E">
        <w:rPr>
          <w:b/>
          <w:color w:val="FF0000"/>
        </w:rPr>
        <w:t>f ti</w:t>
      </w:r>
      <w:r w:rsidR="006C091E" w:rsidRPr="00456A51">
        <w:rPr>
          <w:b/>
          <w:color w:val="FF0000"/>
        </w:rPr>
        <w:t>m</w:t>
      </w:r>
      <w:r w:rsidR="006C091E">
        <w:rPr>
          <w:b/>
          <w:color w:val="FF0000"/>
        </w:rPr>
        <w:t>e</w:t>
      </w:r>
      <w:r w:rsidR="006C091E" w:rsidRPr="00456A51">
        <w:rPr>
          <w:b/>
          <w:color w:val="FF0000"/>
        </w:rPr>
        <w:t xml:space="preserve"> </w:t>
      </w:r>
      <w:r w:rsidR="006C091E">
        <w:t>and you should wear trainers or sandals that you don’t mind getting wet.</w:t>
      </w:r>
    </w:p>
    <w:p w14:paraId="6A8A643B" w14:textId="2D14B969" w:rsidR="006C091E" w:rsidRDefault="00BD5BA5" w:rsidP="00DB4CAB">
      <w:pPr>
        <w:ind w:left="709" w:hanging="709"/>
      </w:pPr>
      <w:r>
        <w:t>5</w:t>
      </w:r>
      <w:r w:rsidR="00137E1D">
        <w:t>.2</w:t>
      </w:r>
      <w:r w:rsidR="00137E1D">
        <w:tab/>
      </w:r>
      <w:r w:rsidR="006C091E">
        <w:t xml:space="preserve">There </w:t>
      </w:r>
      <w:r w:rsidR="00137E1D">
        <w:t xml:space="preserve">are </w:t>
      </w:r>
      <w:r w:rsidR="006C091E">
        <w:t>changing facilities at the start</w:t>
      </w:r>
      <w:r w:rsidR="00137E1D">
        <w:t xml:space="preserve"> clubs (but not the slipway)</w:t>
      </w:r>
      <w:r w:rsidR="00D9693F">
        <w:t xml:space="preserve"> and at the finish host club. </w:t>
      </w:r>
      <w:r w:rsidR="006C091E">
        <w:t>If you’d like to be able to change clothing at the conclusion of the event (recommended, as you may get wet landing if not before) we suggest you arrange with a family member or friend or your trailer driver to meet you at T</w:t>
      </w:r>
      <w:r w:rsidR="005749F4">
        <w:t xml:space="preserve">RC </w:t>
      </w:r>
      <w:r w:rsidR="006C091E">
        <w:t>with your change of clothes.  This avoids having unnecessary items in the boat for the event.</w:t>
      </w:r>
      <w:r w:rsidR="00137E1D">
        <w:t xml:space="preserve"> Get in touch if this is a real problem.</w:t>
      </w:r>
    </w:p>
    <w:p w14:paraId="5A341BC0" w14:textId="77777777" w:rsidR="00735165" w:rsidRPr="00BD5BA5" w:rsidRDefault="00BD5BA5" w:rsidP="00DB4CAB">
      <w:pPr>
        <w:ind w:left="709" w:hanging="709"/>
        <w:rPr>
          <w:b/>
          <w:sz w:val="24"/>
          <w:szCs w:val="24"/>
        </w:rPr>
      </w:pPr>
      <w:r w:rsidRPr="00BD5BA5">
        <w:rPr>
          <w:b/>
          <w:sz w:val="24"/>
          <w:szCs w:val="24"/>
        </w:rPr>
        <w:t>6</w:t>
      </w:r>
      <w:r w:rsidR="00137E1D" w:rsidRPr="00BD5BA5">
        <w:rPr>
          <w:b/>
          <w:sz w:val="24"/>
          <w:szCs w:val="24"/>
        </w:rPr>
        <w:t>.0</w:t>
      </w:r>
      <w:r w:rsidR="00137E1D" w:rsidRPr="00BD5BA5">
        <w:rPr>
          <w:b/>
          <w:sz w:val="24"/>
          <w:szCs w:val="24"/>
        </w:rPr>
        <w:tab/>
      </w:r>
      <w:r w:rsidR="007B3F00" w:rsidRPr="00BD5BA5">
        <w:rPr>
          <w:b/>
          <w:sz w:val="24"/>
          <w:szCs w:val="24"/>
        </w:rPr>
        <w:t>Food and refreshments</w:t>
      </w:r>
    </w:p>
    <w:p w14:paraId="184F7609" w14:textId="40C420A5" w:rsidR="00735165" w:rsidRPr="00AF430D" w:rsidRDefault="005D647D" w:rsidP="00DB4CAB">
      <w:pPr>
        <w:ind w:left="709" w:hanging="709"/>
      </w:pPr>
      <w:r>
        <w:t>6.1</w:t>
      </w:r>
      <w:r w:rsidR="00137E1D" w:rsidRPr="00AF430D">
        <w:tab/>
      </w:r>
      <w:r w:rsidR="00735165" w:rsidRPr="00AF430D">
        <w:t xml:space="preserve">Breakfast and other food will be on sale from Tyne </w:t>
      </w:r>
      <w:r w:rsidR="0087306B" w:rsidRPr="00AF430D">
        <w:t>ARC</w:t>
      </w:r>
      <w:r w:rsidR="00F95729">
        <w:t xml:space="preserve"> </w:t>
      </w:r>
      <w:r w:rsidR="00735165" w:rsidRPr="00AF430D">
        <w:t xml:space="preserve"> </w:t>
      </w:r>
      <w:r w:rsidR="004A217D" w:rsidRPr="00AF430D">
        <w:t>from 0</w:t>
      </w:r>
      <w:r w:rsidR="00F95729">
        <w:t>8</w:t>
      </w:r>
      <w:r w:rsidR="004A217D" w:rsidRPr="00AF430D">
        <w:t>:</w:t>
      </w:r>
      <w:r w:rsidR="00F95729">
        <w:t>0</w:t>
      </w:r>
      <w:r w:rsidR="004A217D" w:rsidRPr="00AF430D">
        <w:t>0 and there is a cafe</w:t>
      </w:r>
      <w:r w:rsidR="00735165" w:rsidRPr="00AF430D">
        <w:t xml:space="preserve"> </w:t>
      </w:r>
      <w:r w:rsidR="004A217D" w:rsidRPr="00AF430D">
        <w:t>next to the slipway</w:t>
      </w:r>
      <w:r w:rsidR="00F95729">
        <w:t xml:space="preserve"> open from about 9.00am</w:t>
      </w:r>
      <w:r w:rsidR="00D9693F">
        <w:t xml:space="preserve"> usually</w:t>
      </w:r>
      <w:r w:rsidR="005749F4">
        <w:t xml:space="preserve"> (but cannot be guaranteed)</w:t>
      </w:r>
      <w:r w:rsidR="004A217D" w:rsidRPr="00AF430D">
        <w:t>.</w:t>
      </w:r>
    </w:p>
    <w:p w14:paraId="3B7002CC" w14:textId="4C2417EF" w:rsidR="00735165" w:rsidRDefault="00BD5BA5" w:rsidP="00DB4CAB">
      <w:pPr>
        <w:ind w:left="709" w:hanging="709"/>
      </w:pPr>
      <w:r w:rsidRPr="00AF430D">
        <w:t>6</w:t>
      </w:r>
      <w:r w:rsidR="00137E1D" w:rsidRPr="00AF430D">
        <w:t>.3</w:t>
      </w:r>
      <w:r w:rsidR="00137E1D" w:rsidRPr="00AF430D">
        <w:tab/>
      </w:r>
      <w:r w:rsidR="00735165" w:rsidRPr="00AF430D">
        <w:t>T</w:t>
      </w:r>
      <w:r w:rsidR="00C44F66">
        <w:t xml:space="preserve">ynemouth </w:t>
      </w:r>
      <w:r w:rsidR="00735165" w:rsidRPr="00AF430D">
        <w:t xml:space="preserve">RC will be having a barbeque with various foods </w:t>
      </w:r>
      <w:r w:rsidR="008C495D" w:rsidRPr="00AF430D">
        <w:t>for sale</w:t>
      </w:r>
      <w:r w:rsidR="00735165" w:rsidRPr="00AF430D">
        <w:t xml:space="preserve"> as well as having a licensed bar at the finish. </w:t>
      </w:r>
    </w:p>
    <w:p w14:paraId="5328298B" w14:textId="77777777" w:rsidR="006F0B13" w:rsidRPr="00BD5BA5" w:rsidRDefault="00BD5BA5" w:rsidP="00DB4CAB">
      <w:pPr>
        <w:ind w:left="709" w:hanging="709"/>
        <w:rPr>
          <w:b/>
          <w:sz w:val="24"/>
          <w:szCs w:val="24"/>
        </w:rPr>
      </w:pPr>
      <w:r w:rsidRPr="00BD5BA5">
        <w:rPr>
          <w:b/>
          <w:sz w:val="24"/>
          <w:szCs w:val="24"/>
        </w:rPr>
        <w:t>7</w:t>
      </w:r>
      <w:r w:rsidR="00137E1D" w:rsidRPr="00BD5BA5">
        <w:rPr>
          <w:b/>
          <w:sz w:val="24"/>
          <w:szCs w:val="24"/>
        </w:rPr>
        <w:t>.0</w:t>
      </w:r>
      <w:r w:rsidR="00137E1D" w:rsidRPr="00BD5BA5">
        <w:rPr>
          <w:b/>
          <w:sz w:val="24"/>
          <w:szCs w:val="24"/>
        </w:rPr>
        <w:tab/>
      </w:r>
      <w:r w:rsidR="006F0B13" w:rsidRPr="00BD5BA5">
        <w:rPr>
          <w:b/>
          <w:sz w:val="24"/>
          <w:szCs w:val="24"/>
        </w:rPr>
        <w:t>Start Procedure</w:t>
      </w:r>
    </w:p>
    <w:p w14:paraId="46CEA6BE" w14:textId="77777777" w:rsidR="00137E1D" w:rsidRPr="00CE17D9" w:rsidRDefault="00BD5BA5" w:rsidP="00DB4CAB">
      <w:pPr>
        <w:ind w:left="709" w:hanging="709"/>
      </w:pPr>
      <w:r>
        <w:t>7</w:t>
      </w:r>
      <w:r w:rsidR="00137E1D" w:rsidRPr="00CE17D9">
        <w:t>.1</w:t>
      </w:r>
      <w:r w:rsidR="00137E1D" w:rsidRPr="00CE17D9">
        <w:tab/>
        <w:t xml:space="preserve">Crews are responsible for getting on the river at the time to be notified in the final </w:t>
      </w:r>
      <w:r w:rsidR="002E464D">
        <w:t>S</w:t>
      </w:r>
      <w:r w:rsidR="00137E1D" w:rsidRPr="00CE17D9">
        <w:t xml:space="preserve">tart </w:t>
      </w:r>
      <w:r w:rsidR="002E464D">
        <w:t>O</w:t>
      </w:r>
      <w:r w:rsidR="00137E1D" w:rsidRPr="00CE17D9">
        <w:t xml:space="preserve">rder. </w:t>
      </w:r>
      <w:r w:rsidR="002E464D">
        <w:t xml:space="preserve">Low numbers </w:t>
      </w:r>
      <w:r w:rsidR="00CE17D9">
        <w:t>will boat first and y</w:t>
      </w:r>
      <w:r w:rsidR="00137E1D" w:rsidRPr="00CE17D9">
        <w:t xml:space="preserve">ou must boat when </w:t>
      </w:r>
      <w:r w:rsidR="00CE17D9">
        <w:t>scheduled</w:t>
      </w:r>
      <w:r w:rsidR="00137E1D" w:rsidRPr="00CE17D9">
        <w:t>, otherwise following crews will be late for the start. We will not necessarily wait for late crews</w:t>
      </w:r>
      <w:r w:rsidR="00CE17D9" w:rsidRPr="00CE17D9">
        <w:t>, so they could be very upset!</w:t>
      </w:r>
    </w:p>
    <w:p w14:paraId="00DF9A6C" w14:textId="2FC46B77" w:rsidR="00CE17D9" w:rsidRPr="00CE17D9" w:rsidRDefault="00BD5BA5" w:rsidP="00DB4CAB">
      <w:pPr>
        <w:ind w:left="709" w:hanging="709"/>
      </w:pPr>
      <w:r>
        <w:t>7</w:t>
      </w:r>
      <w:r w:rsidR="00CE17D9" w:rsidRPr="00CE17D9">
        <w:t>.2</w:t>
      </w:r>
      <w:r w:rsidR="00CE17D9" w:rsidRPr="00CE17D9">
        <w:tab/>
      </w:r>
      <w:r w:rsidR="005B002D">
        <w:t>Provisional boating</w:t>
      </w:r>
      <w:r w:rsidR="00AF430D">
        <w:t xml:space="preserve"> and start times are as follows, based on a good but not huge entry, so provisional. </w:t>
      </w:r>
      <w:r w:rsidR="005B002D">
        <w:t>High tide (not a very big one</w:t>
      </w:r>
      <w:r w:rsidR="00F95729">
        <w:t xml:space="preserve"> </w:t>
      </w:r>
      <w:r w:rsidR="00435BAA">
        <w:t>-</w:t>
      </w:r>
      <w:r w:rsidR="00F95729">
        <w:t xml:space="preserve"> </w:t>
      </w:r>
      <w:r w:rsidR="00435BAA">
        <w:t>3</w:t>
      </w:r>
      <w:r w:rsidR="00F95729">
        <w:t>.</w:t>
      </w:r>
      <w:r w:rsidR="00435BAA">
        <w:t>87</w:t>
      </w:r>
      <w:r w:rsidR="00F95729">
        <w:t>m</w:t>
      </w:r>
      <w:r w:rsidR="005B002D">
        <w:t>) is about 1</w:t>
      </w:r>
      <w:r w:rsidR="00435BAA">
        <w:t>3</w:t>
      </w:r>
      <w:r w:rsidR="005B002D">
        <w:t>:</w:t>
      </w:r>
      <w:r w:rsidR="00435BAA">
        <w:t>4</w:t>
      </w:r>
      <w:r w:rsidR="005B002D">
        <w:t>0.</w:t>
      </w:r>
    </w:p>
    <w:tbl>
      <w:tblPr>
        <w:tblW w:w="8222" w:type="dxa"/>
        <w:tblInd w:w="817" w:type="dxa"/>
        <w:tblLayout w:type="fixed"/>
        <w:tblLook w:val="04A0" w:firstRow="1" w:lastRow="0" w:firstColumn="1" w:lastColumn="0" w:noHBand="0" w:noVBand="1"/>
      </w:tblPr>
      <w:tblGrid>
        <w:gridCol w:w="1134"/>
        <w:gridCol w:w="1772"/>
        <w:gridCol w:w="1772"/>
        <w:gridCol w:w="1772"/>
        <w:gridCol w:w="1772"/>
      </w:tblGrid>
      <w:tr w:rsidR="00CE17D9" w:rsidRPr="00CE17D9" w14:paraId="4D54A2B9" w14:textId="77777777" w:rsidTr="002E464D">
        <w:trPr>
          <w:trHeight w:val="932"/>
        </w:trPr>
        <w:tc>
          <w:tcPr>
            <w:tcW w:w="1134" w:type="dxa"/>
            <w:tcBorders>
              <w:top w:val="single" w:sz="4" w:space="0" w:color="404040"/>
              <w:left w:val="single" w:sz="4" w:space="0" w:color="404040"/>
              <w:bottom w:val="single" w:sz="4" w:space="0" w:color="404040" w:themeColor="text1" w:themeTint="BF"/>
              <w:right w:val="single" w:sz="4" w:space="0" w:color="BFBFBF"/>
            </w:tcBorders>
            <w:vAlign w:val="center"/>
            <w:hideMark/>
          </w:tcPr>
          <w:p w14:paraId="1D33DB15" w14:textId="77777777" w:rsidR="007B3F00" w:rsidRPr="007B3F00" w:rsidRDefault="007B3F00" w:rsidP="007B3F00">
            <w:pPr>
              <w:spacing w:after="0" w:line="240" w:lineRule="auto"/>
              <w:jc w:val="center"/>
              <w:rPr>
                <w:rFonts w:ascii="Calibri" w:eastAsia="Times New Roman" w:hAnsi="Calibri" w:cs="Times New Roman"/>
                <w:bCs/>
                <w:color w:val="0070C0"/>
                <w:lang w:eastAsia="en-GB"/>
              </w:rPr>
            </w:pPr>
            <w:r w:rsidRPr="007B3F00">
              <w:rPr>
                <w:rFonts w:ascii="Calibri" w:eastAsia="Times New Roman" w:hAnsi="Calibri" w:cs="Times New Roman"/>
                <w:bCs/>
                <w:color w:val="0070C0"/>
                <w:lang w:eastAsia="en-GB"/>
              </w:rPr>
              <w:t>Division</w:t>
            </w:r>
          </w:p>
        </w:tc>
        <w:tc>
          <w:tcPr>
            <w:tcW w:w="1772" w:type="dxa"/>
            <w:tcBorders>
              <w:top w:val="single" w:sz="4" w:space="0" w:color="404040"/>
              <w:left w:val="nil"/>
              <w:bottom w:val="single" w:sz="4" w:space="0" w:color="404040" w:themeColor="text1" w:themeTint="BF"/>
              <w:right w:val="single" w:sz="4" w:space="0" w:color="BFBFBF"/>
            </w:tcBorders>
            <w:vAlign w:val="center"/>
            <w:hideMark/>
          </w:tcPr>
          <w:p w14:paraId="696870CC" w14:textId="77777777" w:rsidR="007B3F00" w:rsidRPr="007B3F00" w:rsidRDefault="007B3F00" w:rsidP="002E464D">
            <w:pPr>
              <w:spacing w:after="0" w:line="240" w:lineRule="auto"/>
              <w:jc w:val="center"/>
              <w:rPr>
                <w:rFonts w:ascii="Calibri" w:eastAsia="Times New Roman" w:hAnsi="Calibri" w:cs="Times New Roman"/>
                <w:bCs/>
                <w:color w:val="0070C0"/>
                <w:lang w:eastAsia="en-GB"/>
              </w:rPr>
            </w:pPr>
            <w:r w:rsidRPr="007B3F00">
              <w:rPr>
                <w:rFonts w:ascii="Calibri" w:eastAsia="Times New Roman" w:hAnsi="Calibri" w:cs="Times New Roman"/>
                <w:bCs/>
                <w:color w:val="0070C0"/>
                <w:lang w:eastAsia="en-GB"/>
              </w:rPr>
              <w:t>Boating starts (</w:t>
            </w:r>
            <w:r w:rsidR="002E464D">
              <w:rPr>
                <w:rFonts w:ascii="Calibri" w:eastAsia="Times New Roman" w:hAnsi="Calibri" w:cs="Times New Roman"/>
                <w:bCs/>
                <w:color w:val="0070C0"/>
                <w:lang w:eastAsia="en-GB"/>
              </w:rPr>
              <w:t>order to follow</w:t>
            </w:r>
            <w:r w:rsidRPr="007B3F00">
              <w:rPr>
                <w:rFonts w:ascii="Calibri" w:eastAsia="Times New Roman" w:hAnsi="Calibri" w:cs="Times New Roman"/>
                <w:bCs/>
                <w:color w:val="0070C0"/>
                <w:lang w:eastAsia="en-GB"/>
              </w:rPr>
              <w:t>)</w:t>
            </w:r>
          </w:p>
        </w:tc>
        <w:tc>
          <w:tcPr>
            <w:tcW w:w="1772" w:type="dxa"/>
            <w:tcBorders>
              <w:top w:val="single" w:sz="4" w:space="0" w:color="404040"/>
              <w:left w:val="nil"/>
              <w:bottom w:val="single" w:sz="4" w:space="0" w:color="404040" w:themeColor="text1" w:themeTint="BF"/>
              <w:right w:val="single" w:sz="4" w:space="0" w:color="BFBFBF"/>
            </w:tcBorders>
            <w:vAlign w:val="center"/>
            <w:hideMark/>
          </w:tcPr>
          <w:p w14:paraId="66BC21FA" w14:textId="77777777" w:rsidR="007B3F00" w:rsidRPr="007B3F00" w:rsidRDefault="007B3F00" w:rsidP="007B3F00">
            <w:pPr>
              <w:spacing w:after="0" w:line="240" w:lineRule="auto"/>
              <w:jc w:val="center"/>
              <w:rPr>
                <w:rFonts w:ascii="Calibri" w:eastAsia="Times New Roman" w:hAnsi="Calibri" w:cs="Times New Roman"/>
                <w:bCs/>
                <w:color w:val="0070C0"/>
                <w:lang w:eastAsia="en-GB"/>
              </w:rPr>
            </w:pPr>
            <w:r w:rsidRPr="007B3F00">
              <w:rPr>
                <w:rFonts w:ascii="Calibri" w:eastAsia="Times New Roman" w:hAnsi="Calibri" w:cs="Times New Roman"/>
                <w:bCs/>
                <w:color w:val="0070C0"/>
                <w:lang w:eastAsia="en-GB"/>
              </w:rPr>
              <w:t>Move to start area</w:t>
            </w:r>
          </w:p>
        </w:tc>
        <w:tc>
          <w:tcPr>
            <w:tcW w:w="1772" w:type="dxa"/>
            <w:tcBorders>
              <w:top w:val="single" w:sz="4" w:space="0" w:color="404040"/>
              <w:left w:val="nil"/>
              <w:bottom w:val="single" w:sz="4" w:space="0" w:color="404040" w:themeColor="text1" w:themeTint="BF"/>
              <w:right w:val="single" w:sz="4" w:space="0" w:color="BFBFBF"/>
            </w:tcBorders>
            <w:vAlign w:val="center"/>
            <w:hideMark/>
          </w:tcPr>
          <w:p w14:paraId="5A707080" w14:textId="77777777" w:rsidR="007B3F00" w:rsidRPr="007B3F00" w:rsidRDefault="007B3F00" w:rsidP="007B3F00">
            <w:pPr>
              <w:spacing w:after="0" w:line="240" w:lineRule="auto"/>
              <w:jc w:val="center"/>
              <w:rPr>
                <w:rFonts w:ascii="Calibri" w:eastAsia="Times New Roman" w:hAnsi="Calibri" w:cs="Times New Roman"/>
                <w:bCs/>
                <w:color w:val="0070C0"/>
                <w:lang w:eastAsia="en-GB"/>
              </w:rPr>
            </w:pPr>
            <w:r w:rsidRPr="007B3F00">
              <w:rPr>
                <w:rFonts w:ascii="Calibri" w:eastAsia="Times New Roman" w:hAnsi="Calibri" w:cs="Times New Roman"/>
                <w:bCs/>
                <w:color w:val="0070C0"/>
                <w:lang w:eastAsia="en-GB"/>
              </w:rPr>
              <w:t>5 minute Warning</w:t>
            </w:r>
          </w:p>
        </w:tc>
        <w:tc>
          <w:tcPr>
            <w:tcW w:w="1772" w:type="dxa"/>
            <w:tcBorders>
              <w:top w:val="single" w:sz="4" w:space="0" w:color="404040"/>
              <w:left w:val="nil"/>
              <w:bottom w:val="single" w:sz="4" w:space="0" w:color="404040" w:themeColor="text1" w:themeTint="BF"/>
              <w:right w:val="single" w:sz="4" w:space="0" w:color="404040"/>
            </w:tcBorders>
            <w:vAlign w:val="center"/>
            <w:hideMark/>
          </w:tcPr>
          <w:p w14:paraId="2698C1EF" w14:textId="77777777" w:rsidR="007B3F00" w:rsidRPr="007B3F00" w:rsidRDefault="007B3F00" w:rsidP="007B3F00">
            <w:pPr>
              <w:spacing w:after="0" w:line="240" w:lineRule="auto"/>
              <w:jc w:val="center"/>
              <w:rPr>
                <w:rFonts w:ascii="Calibri" w:eastAsia="Times New Roman" w:hAnsi="Calibri" w:cs="Times New Roman"/>
                <w:bCs/>
                <w:color w:val="0070C0"/>
                <w:lang w:eastAsia="en-GB"/>
              </w:rPr>
            </w:pPr>
            <w:r w:rsidRPr="007B3F00">
              <w:rPr>
                <w:rFonts w:ascii="Calibri" w:eastAsia="Times New Roman" w:hAnsi="Calibri" w:cs="Times New Roman"/>
                <w:bCs/>
                <w:color w:val="0070C0"/>
                <w:lang w:eastAsia="en-GB"/>
              </w:rPr>
              <w:t>Start</w:t>
            </w:r>
          </w:p>
        </w:tc>
      </w:tr>
      <w:tr w:rsidR="00CE17D9" w:rsidRPr="00CE17D9" w14:paraId="62DFFACA" w14:textId="77777777" w:rsidTr="005B002D">
        <w:trPr>
          <w:trHeight w:val="300"/>
        </w:trPr>
        <w:tc>
          <w:tcPr>
            <w:tcW w:w="1134" w:type="dxa"/>
            <w:tcBorders>
              <w:top w:val="single" w:sz="4" w:space="0" w:color="BFBFBF" w:themeColor="background1" w:themeShade="BF"/>
              <w:left w:val="single" w:sz="4" w:space="0" w:color="404040" w:themeColor="text1" w:themeTint="BF"/>
              <w:bottom w:val="single" w:sz="4" w:space="0" w:color="BFBFBF" w:themeColor="background1" w:themeShade="BF"/>
              <w:right w:val="single" w:sz="4" w:space="0" w:color="BFBFBF" w:themeColor="background1" w:themeShade="BF"/>
            </w:tcBorders>
            <w:vAlign w:val="center"/>
            <w:hideMark/>
          </w:tcPr>
          <w:p w14:paraId="5D520142" w14:textId="6F0CEB06" w:rsidR="007B3F00" w:rsidRPr="007B3F00" w:rsidRDefault="005749F4" w:rsidP="007B3F0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17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E073C03" w14:textId="5B91CAA1" w:rsidR="007B3F00" w:rsidRPr="005B002D" w:rsidRDefault="0087306B" w:rsidP="001E16CC">
            <w:pPr>
              <w:spacing w:after="0" w:line="240" w:lineRule="auto"/>
              <w:jc w:val="center"/>
              <w:rPr>
                <w:rFonts w:ascii="Calibri" w:eastAsia="Times New Roman" w:hAnsi="Calibri" w:cs="Times New Roman"/>
                <w:color w:val="000000"/>
                <w:lang w:eastAsia="en-GB"/>
              </w:rPr>
            </w:pPr>
            <w:r w:rsidRPr="005B002D">
              <w:rPr>
                <w:rFonts w:ascii="Calibri" w:eastAsia="Times New Roman" w:hAnsi="Calibri" w:cs="Times New Roman"/>
                <w:color w:val="000000"/>
                <w:lang w:eastAsia="en-GB"/>
              </w:rPr>
              <w:t>1</w:t>
            </w:r>
            <w:r w:rsidR="00D9693F">
              <w:rPr>
                <w:rFonts w:ascii="Calibri" w:eastAsia="Times New Roman" w:hAnsi="Calibri" w:cs="Times New Roman"/>
                <w:color w:val="000000"/>
                <w:lang w:eastAsia="en-GB"/>
              </w:rPr>
              <w:t>2</w:t>
            </w:r>
            <w:r w:rsidR="007B3F00" w:rsidRPr="005B002D">
              <w:rPr>
                <w:rFonts w:ascii="Calibri" w:eastAsia="Times New Roman" w:hAnsi="Calibri" w:cs="Times New Roman"/>
                <w:color w:val="000000"/>
                <w:lang w:eastAsia="en-GB"/>
              </w:rPr>
              <w:t>:</w:t>
            </w:r>
            <w:r w:rsidR="00D9693F">
              <w:rPr>
                <w:rFonts w:ascii="Calibri" w:eastAsia="Times New Roman" w:hAnsi="Calibri" w:cs="Times New Roman"/>
                <w:color w:val="000000"/>
                <w:lang w:eastAsia="en-GB"/>
              </w:rPr>
              <w:t>15</w:t>
            </w:r>
          </w:p>
        </w:tc>
        <w:tc>
          <w:tcPr>
            <w:tcW w:w="17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695FC4E" w14:textId="6369CAF5" w:rsidR="007B3F00" w:rsidRPr="005B002D" w:rsidRDefault="007B3F00" w:rsidP="001E16CC">
            <w:pPr>
              <w:spacing w:after="0" w:line="240" w:lineRule="auto"/>
              <w:jc w:val="center"/>
              <w:rPr>
                <w:rFonts w:ascii="Calibri" w:eastAsia="Times New Roman" w:hAnsi="Calibri" w:cs="Times New Roman"/>
                <w:color w:val="000000"/>
                <w:lang w:eastAsia="en-GB"/>
              </w:rPr>
            </w:pPr>
            <w:r w:rsidRPr="005B002D">
              <w:rPr>
                <w:rFonts w:ascii="Calibri" w:eastAsia="Times New Roman" w:hAnsi="Calibri" w:cs="Times New Roman"/>
                <w:color w:val="000000"/>
                <w:lang w:eastAsia="en-GB"/>
              </w:rPr>
              <w:t>1</w:t>
            </w:r>
            <w:r w:rsidR="001E16CC">
              <w:rPr>
                <w:rFonts w:ascii="Calibri" w:eastAsia="Times New Roman" w:hAnsi="Calibri" w:cs="Times New Roman"/>
                <w:color w:val="000000"/>
                <w:lang w:eastAsia="en-GB"/>
              </w:rPr>
              <w:t>2</w:t>
            </w:r>
            <w:r w:rsidRPr="005B002D">
              <w:rPr>
                <w:rFonts w:ascii="Calibri" w:eastAsia="Times New Roman" w:hAnsi="Calibri" w:cs="Times New Roman"/>
                <w:color w:val="000000"/>
                <w:lang w:eastAsia="en-GB"/>
              </w:rPr>
              <w:t>:</w:t>
            </w:r>
            <w:r w:rsidR="00D9693F">
              <w:rPr>
                <w:rFonts w:ascii="Calibri" w:eastAsia="Times New Roman" w:hAnsi="Calibri" w:cs="Times New Roman"/>
                <w:color w:val="000000"/>
                <w:lang w:eastAsia="en-GB"/>
              </w:rPr>
              <w:t>35</w:t>
            </w:r>
          </w:p>
        </w:tc>
        <w:tc>
          <w:tcPr>
            <w:tcW w:w="17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FD258A" w14:textId="7BE3307A" w:rsidR="007B3F00" w:rsidRPr="005B002D" w:rsidRDefault="005B002D" w:rsidP="001E16CC">
            <w:pPr>
              <w:spacing w:after="0" w:line="240" w:lineRule="auto"/>
              <w:jc w:val="center"/>
              <w:rPr>
                <w:rFonts w:ascii="Calibri" w:eastAsia="Times New Roman" w:hAnsi="Calibri" w:cs="Times New Roman"/>
                <w:color w:val="000000"/>
                <w:lang w:eastAsia="en-GB"/>
              </w:rPr>
            </w:pPr>
            <w:r w:rsidRPr="005B002D">
              <w:rPr>
                <w:rFonts w:ascii="Calibri" w:eastAsia="Times New Roman" w:hAnsi="Calibri" w:cs="Times New Roman"/>
                <w:color w:val="000000"/>
                <w:lang w:eastAsia="en-GB"/>
              </w:rPr>
              <w:t>1</w:t>
            </w:r>
            <w:r w:rsidR="001E16CC">
              <w:rPr>
                <w:rFonts w:ascii="Calibri" w:eastAsia="Times New Roman" w:hAnsi="Calibri" w:cs="Times New Roman"/>
                <w:color w:val="000000"/>
                <w:lang w:eastAsia="en-GB"/>
              </w:rPr>
              <w:t>2</w:t>
            </w:r>
            <w:r w:rsidRPr="005B002D">
              <w:rPr>
                <w:rFonts w:ascii="Calibri" w:eastAsia="Times New Roman" w:hAnsi="Calibri" w:cs="Times New Roman"/>
                <w:color w:val="000000"/>
                <w:lang w:eastAsia="en-GB"/>
              </w:rPr>
              <w:t>:</w:t>
            </w:r>
            <w:r w:rsidR="00D9693F">
              <w:rPr>
                <w:rFonts w:ascii="Calibri" w:eastAsia="Times New Roman" w:hAnsi="Calibri" w:cs="Times New Roman"/>
                <w:color w:val="000000"/>
                <w:lang w:eastAsia="en-GB"/>
              </w:rPr>
              <w:t>40</w:t>
            </w:r>
          </w:p>
        </w:tc>
        <w:tc>
          <w:tcPr>
            <w:tcW w:w="17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404040" w:themeColor="text1" w:themeTint="BF"/>
            </w:tcBorders>
            <w:vAlign w:val="center"/>
          </w:tcPr>
          <w:p w14:paraId="6495D381" w14:textId="60C185F3" w:rsidR="007B3F00" w:rsidRPr="005B002D" w:rsidRDefault="005B002D" w:rsidP="001E16CC">
            <w:pPr>
              <w:spacing w:after="0" w:line="240" w:lineRule="auto"/>
              <w:jc w:val="center"/>
              <w:rPr>
                <w:rFonts w:ascii="Calibri" w:eastAsia="Times New Roman" w:hAnsi="Calibri" w:cs="Times New Roman"/>
                <w:bCs/>
                <w:color w:val="FF0000"/>
                <w:lang w:eastAsia="en-GB"/>
              </w:rPr>
            </w:pPr>
            <w:r w:rsidRPr="005B002D">
              <w:rPr>
                <w:rFonts w:ascii="Calibri" w:eastAsia="Times New Roman" w:hAnsi="Calibri" w:cs="Times New Roman"/>
                <w:bCs/>
                <w:color w:val="FF0000"/>
                <w:lang w:eastAsia="en-GB"/>
              </w:rPr>
              <w:t>1</w:t>
            </w:r>
            <w:r w:rsidR="001E16CC">
              <w:rPr>
                <w:rFonts w:ascii="Calibri" w:eastAsia="Times New Roman" w:hAnsi="Calibri" w:cs="Times New Roman"/>
                <w:bCs/>
                <w:color w:val="FF0000"/>
                <w:lang w:eastAsia="en-GB"/>
              </w:rPr>
              <w:t>2</w:t>
            </w:r>
            <w:r w:rsidRPr="005B002D">
              <w:rPr>
                <w:rFonts w:ascii="Calibri" w:eastAsia="Times New Roman" w:hAnsi="Calibri" w:cs="Times New Roman"/>
                <w:bCs/>
                <w:color w:val="FF0000"/>
                <w:lang w:eastAsia="en-GB"/>
              </w:rPr>
              <w:t>:</w:t>
            </w:r>
            <w:r w:rsidR="00D9693F">
              <w:rPr>
                <w:rFonts w:ascii="Calibri" w:eastAsia="Times New Roman" w:hAnsi="Calibri" w:cs="Times New Roman"/>
                <w:bCs/>
                <w:color w:val="FF0000"/>
                <w:lang w:eastAsia="en-GB"/>
              </w:rPr>
              <w:t>4</w:t>
            </w:r>
            <w:r w:rsidR="001E16CC">
              <w:rPr>
                <w:rFonts w:ascii="Calibri" w:eastAsia="Times New Roman" w:hAnsi="Calibri" w:cs="Times New Roman"/>
                <w:bCs/>
                <w:color w:val="FF0000"/>
                <w:lang w:eastAsia="en-GB"/>
              </w:rPr>
              <w:t>5</w:t>
            </w:r>
          </w:p>
        </w:tc>
      </w:tr>
      <w:tr w:rsidR="00AF430D" w:rsidRPr="00CE17D9" w14:paraId="24F4B348" w14:textId="77777777" w:rsidTr="001E16CC">
        <w:trPr>
          <w:trHeight w:val="300"/>
        </w:trPr>
        <w:tc>
          <w:tcPr>
            <w:tcW w:w="1134" w:type="dxa"/>
            <w:tcBorders>
              <w:top w:val="single" w:sz="4" w:space="0" w:color="BFBFBF" w:themeColor="background1" w:themeShade="BF"/>
              <w:left w:val="single" w:sz="4" w:space="0" w:color="404040" w:themeColor="text1" w:themeTint="BF"/>
              <w:bottom w:val="single" w:sz="4" w:space="0" w:color="BFBFBF" w:themeColor="background1" w:themeShade="BF"/>
              <w:right w:val="single" w:sz="4" w:space="0" w:color="BFBFBF" w:themeColor="background1" w:themeShade="BF"/>
            </w:tcBorders>
            <w:vAlign w:val="center"/>
          </w:tcPr>
          <w:p w14:paraId="45A50C0C" w14:textId="0DBC001D" w:rsidR="00AF430D" w:rsidRPr="007B3F00" w:rsidRDefault="005749F4" w:rsidP="007B3F0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c>
          <w:tcPr>
            <w:tcW w:w="17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CBFB14" w14:textId="08986ABA" w:rsidR="00AF430D" w:rsidRPr="005B002D" w:rsidRDefault="005B002D" w:rsidP="001E16CC">
            <w:pPr>
              <w:spacing w:after="0" w:line="240" w:lineRule="auto"/>
              <w:jc w:val="center"/>
              <w:rPr>
                <w:rFonts w:ascii="Calibri" w:eastAsia="Times New Roman" w:hAnsi="Calibri" w:cs="Times New Roman"/>
                <w:color w:val="000000"/>
                <w:lang w:eastAsia="en-GB"/>
              </w:rPr>
            </w:pPr>
            <w:r w:rsidRPr="005B002D">
              <w:rPr>
                <w:rFonts w:ascii="Calibri" w:eastAsia="Times New Roman" w:hAnsi="Calibri" w:cs="Times New Roman"/>
                <w:color w:val="000000"/>
                <w:lang w:eastAsia="en-GB"/>
              </w:rPr>
              <w:t>1</w:t>
            </w:r>
            <w:r w:rsidR="001E16CC">
              <w:rPr>
                <w:rFonts w:ascii="Calibri" w:eastAsia="Times New Roman" w:hAnsi="Calibri" w:cs="Times New Roman"/>
                <w:color w:val="000000"/>
                <w:lang w:eastAsia="en-GB"/>
              </w:rPr>
              <w:t>2</w:t>
            </w:r>
            <w:r w:rsidRPr="005B002D">
              <w:rPr>
                <w:rFonts w:ascii="Calibri" w:eastAsia="Times New Roman" w:hAnsi="Calibri" w:cs="Times New Roman"/>
                <w:color w:val="000000"/>
                <w:lang w:eastAsia="en-GB"/>
              </w:rPr>
              <w:t>:</w:t>
            </w:r>
            <w:r w:rsidR="00D9693F">
              <w:rPr>
                <w:rFonts w:ascii="Calibri" w:eastAsia="Times New Roman" w:hAnsi="Calibri" w:cs="Times New Roman"/>
                <w:color w:val="000000"/>
                <w:lang w:eastAsia="en-GB"/>
              </w:rPr>
              <w:t>3</w:t>
            </w:r>
            <w:r w:rsidRPr="005B002D">
              <w:rPr>
                <w:rFonts w:ascii="Calibri" w:eastAsia="Times New Roman" w:hAnsi="Calibri" w:cs="Times New Roman"/>
                <w:color w:val="000000"/>
                <w:lang w:eastAsia="en-GB"/>
              </w:rPr>
              <w:t>0</w:t>
            </w:r>
          </w:p>
        </w:tc>
        <w:tc>
          <w:tcPr>
            <w:tcW w:w="17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6C1C7D" w14:textId="39A933BF" w:rsidR="00AF430D" w:rsidRPr="005B002D" w:rsidRDefault="005B002D" w:rsidP="001E16CC">
            <w:pPr>
              <w:spacing w:after="0" w:line="240" w:lineRule="auto"/>
              <w:jc w:val="center"/>
              <w:rPr>
                <w:rFonts w:ascii="Calibri" w:eastAsia="Times New Roman" w:hAnsi="Calibri" w:cs="Times New Roman"/>
                <w:color w:val="000000"/>
                <w:lang w:eastAsia="en-GB"/>
              </w:rPr>
            </w:pPr>
            <w:r w:rsidRPr="005B002D">
              <w:rPr>
                <w:rFonts w:ascii="Calibri" w:eastAsia="Times New Roman" w:hAnsi="Calibri" w:cs="Times New Roman"/>
                <w:color w:val="000000"/>
                <w:lang w:eastAsia="en-GB"/>
              </w:rPr>
              <w:t>1</w:t>
            </w:r>
            <w:r w:rsidR="001E16CC">
              <w:rPr>
                <w:rFonts w:ascii="Calibri" w:eastAsia="Times New Roman" w:hAnsi="Calibri" w:cs="Times New Roman"/>
                <w:color w:val="000000"/>
                <w:lang w:eastAsia="en-GB"/>
              </w:rPr>
              <w:t>2</w:t>
            </w:r>
            <w:r w:rsidRPr="005B002D">
              <w:rPr>
                <w:rFonts w:ascii="Calibri" w:eastAsia="Times New Roman" w:hAnsi="Calibri" w:cs="Times New Roman"/>
                <w:color w:val="000000"/>
                <w:lang w:eastAsia="en-GB"/>
              </w:rPr>
              <w:t>:</w:t>
            </w:r>
            <w:r w:rsidR="003E6B7F">
              <w:rPr>
                <w:rFonts w:ascii="Calibri" w:eastAsia="Times New Roman" w:hAnsi="Calibri" w:cs="Times New Roman"/>
                <w:color w:val="000000"/>
                <w:lang w:eastAsia="en-GB"/>
              </w:rPr>
              <w:t>50</w:t>
            </w:r>
          </w:p>
        </w:tc>
        <w:tc>
          <w:tcPr>
            <w:tcW w:w="17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8DA24E" w14:textId="6949A67F" w:rsidR="00AF430D" w:rsidRPr="005B002D" w:rsidRDefault="005B002D" w:rsidP="001E16CC">
            <w:pPr>
              <w:spacing w:after="0" w:line="240" w:lineRule="auto"/>
              <w:jc w:val="center"/>
              <w:rPr>
                <w:rFonts w:ascii="Calibri" w:eastAsia="Times New Roman" w:hAnsi="Calibri" w:cs="Times New Roman"/>
                <w:color w:val="000000"/>
                <w:lang w:eastAsia="en-GB"/>
              </w:rPr>
            </w:pPr>
            <w:r w:rsidRPr="005B002D">
              <w:rPr>
                <w:rFonts w:ascii="Calibri" w:eastAsia="Times New Roman" w:hAnsi="Calibri" w:cs="Times New Roman"/>
                <w:color w:val="000000"/>
                <w:lang w:eastAsia="en-GB"/>
              </w:rPr>
              <w:t>1</w:t>
            </w:r>
            <w:r w:rsidR="001E16CC">
              <w:rPr>
                <w:rFonts w:ascii="Calibri" w:eastAsia="Times New Roman" w:hAnsi="Calibri" w:cs="Times New Roman"/>
                <w:color w:val="000000"/>
                <w:lang w:eastAsia="en-GB"/>
              </w:rPr>
              <w:t>2</w:t>
            </w:r>
            <w:r w:rsidRPr="005B002D">
              <w:rPr>
                <w:rFonts w:ascii="Calibri" w:eastAsia="Times New Roman" w:hAnsi="Calibri" w:cs="Times New Roman"/>
                <w:color w:val="000000"/>
                <w:lang w:eastAsia="en-GB"/>
              </w:rPr>
              <w:t>:</w:t>
            </w:r>
            <w:r w:rsidR="00D9693F">
              <w:rPr>
                <w:rFonts w:ascii="Calibri" w:eastAsia="Times New Roman" w:hAnsi="Calibri" w:cs="Times New Roman"/>
                <w:color w:val="000000"/>
                <w:lang w:eastAsia="en-GB"/>
              </w:rPr>
              <w:t>5</w:t>
            </w:r>
            <w:r w:rsidR="001E16CC">
              <w:rPr>
                <w:rFonts w:ascii="Calibri" w:eastAsia="Times New Roman" w:hAnsi="Calibri" w:cs="Times New Roman"/>
                <w:color w:val="000000"/>
                <w:lang w:eastAsia="en-GB"/>
              </w:rPr>
              <w:t>5</w:t>
            </w:r>
          </w:p>
        </w:tc>
        <w:tc>
          <w:tcPr>
            <w:tcW w:w="17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404040" w:themeColor="text1" w:themeTint="BF"/>
            </w:tcBorders>
            <w:vAlign w:val="center"/>
          </w:tcPr>
          <w:p w14:paraId="39985B56" w14:textId="21F36FFB" w:rsidR="00AF430D" w:rsidRPr="005B002D" w:rsidRDefault="005B002D" w:rsidP="001E16CC">
            <w:pPr>
              <w:spacing w:after="0" w:line="240" w:lineRule="auto"/>
              <w:jc w:val="center"/>
              <w:rPr>
                <w:rFonts w:ascii="Calibri" w:eastAsia="Times New Roman" w:hAnsi="Calibri" w:cs="Times New Roman"/>
                <w:bCs/>
                <w:color w:val="FF0000"/>
                <w:lang w:eastAsia="en-GB"/>
              </w:rPr>
            </w:pPr>
            <w:r w:rsidRPr="005B002D">
              <w:rPr>
                <w:rFonts w:ascii="Calibri" w:eastAsia="Times New Roman" w:hAnsi="Calibri" w:cs="Times New Roman"/>
                <w:bCs/>
                <w:color w:val="FF0000"/>
                <w:lang w:eastAsia="en-GB"/>
              </w:rPr>
              <w:t>1</w:t>
            </w:r>
            <w:r w:rsidR="00D9693F">
              <w:rPr>
                <w:rFonts w:ascii="Calibri" w:eastAsia="Times New Roman" w:hAnsi="Calibri" w:cs="Times New Roman"/>
                <w:bCs/>
                <w:color w:val="FF0000"/>
                <w:lang w:eastAsia="en-GB"/>
              </w:rPr>
              <w:t>3</w:t>
            </w:r>
            <w:r w:rsidRPr="005B002D">
              <w:rPr>
                <w:rFonts w:ascii="Calibri" w:eastAsia="Times New Roman" w:hAnsi="Calibri" w:cs="Times New Roman"/>
                <w:bCs/>
                <w:color w:val="FF0000"/>
                <w:lang w:eastAsia="en-GB"/>
              </w:rPr>
              <w:t>:</w:t>
            </w:r>
            <w:r w:rsidR="00D9693F">
              <w:rPr>
                <w:rFonts w:ascii="Calibri" w:eastAsia="Times New Roman" w:hAnsi="Calibri" w:cs="Times New Roman"/>
                <w:bCs/>
                <w:color w:val="FF0000"/>
                <w:lang w:eastAsia="en-GB"/>
              </w:rPr>
              <w:t>0</w:t>
            </w:r>
            <w:r w:rsidRPr="005B002D">
              <w:rPr>
                <w:rFonts w:ascii="Calibri" w:eastAsia="Times New Roman" w:hAnsi="Calibri" w:cs="Times New Roman"/>
                <w:bCs/>
                <w:color w:val="FF0000"/>
                <w:lang w:eastAsia="en-GB"/>
              </w:rPr>
              <w:t>0</w:t>
            </w:r>
          </w:p>
        </w:tc>
      </w:tr>
      <w:tr w:rsidR="00AF430D" w:rsidRPr="001E16CC" w14:paraId="4CA0932C" w14:textId="77777777" w:rsidTr="005749F4">
        <w:trPr>
          <w:trHeight w:val="300"/>
        </w:trPr>
        <w:tc>
          <w:tcPr>
            <w:tcW w:w="1134" w:type="dxa"/>
            <w:tcBorders>
              <w:top w:val="single" w:sz="4" w:space="0" w:color="BFBFBF" w:themeColor="background1" w:themeShade="BF"/>
              <w:left w:val="single" w:sz="4" w:space="0" w:color="404040" w:themeColor="text1" w:themeTint="BF"/>
              <w:bottom w:val="single" w:sz="4" w:space="0" w:color="BFBFBF" w:themeColor="background1" w:themeShade="BF"/>
              <w:right w:val="single" w:sz="4" w:space="0" w:color="BFBFBF" w:themeColor="background1" w:themeShade="BF"/>
            </w:tcBorders>
            <w:vAlign w:val="center"/>
          </w:tcPr>
          <w:p w14:paraId="5A8E9E1B" w14:textId="0F68A0D2" w:rsidR="00AF430D" w:rsidRPr="007B3F00" w:rsidRDefault="005749F4" w:rsidP="007B3F0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17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54608E" w14:textId="5999C9E5" w:rsidR="00AF430D" w:rsidRPr="005B002D" w:rsidRDefault="005B002D" w:rsidP="001E16CC">
            <w:pPr>
              <w:spacing w:after="0" w:line="240" w:lineRule="auto"/>
              <w:jc w:val="center"/>
              <w:rPr>
                <w:rFonts w:ascii="Calibri" w:eastAsia="Times New Roman" w:hAnsi="Calibri" w:cs="Times New Roman"/>
                <w:color w:val="000000"/>
                <w:lang w:eastAsia="en-GB"/>
              </w:rPr>
            </w:pPr>
            <w:r w:rsidRPr="005B002D">
              <w:rPr>
                <w:rFonts w:ascii="Calibri" w:eastAsia="Times New Roman" w:hAnsi="Calibri" w:cs="Times New Roman"/>
                <w:color w:val="000000"/>
                <w:lang w:eastAsia="en-GB"/>
              </w:rPr>
              <w:t>1</w:t>
            </w:r>
            <w:r w:rsidR="001E16CC">
              <w:rPr>
                <w:rFonts w:ascii="Calibri" w:eastAsia="Times New Roman" w:hAnsi="Calibri" w:cs="Times New Roman"/>
                <w:color w:val="000000"/>
                <w:lang w:eastAsia="en-GB"/>
              </w:rPr>
              <w:t>2</w:t>
            </w:r>
            <w:r w:rsidRPr="005B002D">
              <w:rPr>
                <w:rFonts w:ascii="Calibri" w:eastAsia="Times New Roman" w:hAnsi="Calibri" w:cs="Times New Roman"/>
                <w:color w:val="000000"/>
                <w:lang w:eastAsia="en-GB"/>
              </w:rPr>
              <w:t>:</w:t>
            </w:r>
            <w:r w:rsidR="00D9693F">
              <w:rPr>
                <w:rFonts w:ascii="Calibri" w:eastAsia="Times New Roman" w:hAnsi="Calibri" w:cs="Times New Roman"/>
                <w:color w:val="000000"/>
                <w:lang w:eastAsia="en-GB"/>
              </w:rPr>
              <w:t>4</w:t>
            </w:r>
            <w:r w:rsidR="001E16CC">
              <w:rPr>
                <w:rFonts w:ascii="Calibri" w:eastAsia="Times New Roman" w:hAnsi="Calibri" w:cs="Times New Roman"/>
                <w:color w:val="000000"/>
                <w:lang w:eastAsia="en-GB"/>
              </w:rPr>
              <w:t>5</w:t>
            </w:r>
          </w:p>
        </w:tc>
        <w:tc>
          <w:tcPr>
            <w:tcW w:w="17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08ECE5" w14:textId="423242F2" w:rsidR="00AF430D" w:rsidRPr="005B002D" w:rsidRDefault="005B002D" w:rsidP="001E16CC">
            <w:pPr>
              <w:spacing w:after="0" w:line="240" w:lineRule="auto"/>
              <w:jc w:val="center"/>
              <w:rPr>
                <w:rFonts w:ascii="Calibri" w:eastAsia="Times New Roman" w:hAnsi="Calibri" w:cs="Times New Roman"/>
                <w:color w:val="000000"/>
                <w:lang w:eastAsia="en-GB"/>
              </w:rPr>
            </w:pPr>
            <w:r w:rsidRPr="005B002D">
              <w:rPr>
                <w:rFonts w:ascii="Calibri" w:eastAsia="Times New Roman" w:hAnsi="Calibri" w:cs="Times New Roman"/>
                <w:color w:val="000000"/>
                <w:lang w:eastAsia="en-GB"/>
              </w:rPr>
              <w:t>1</w:t>
            </w:r>
            <w:r w:rsidR="003E6B7F">
              <w:rPr>
                <w:rFonts w:ascii="Calibri" w:eastAsia="Times New Roman" w:hAnsi="Calibri" w:cs="Times New Roman"/>
                <w:color w:val="000000"/>
                <w:lang w:eastAsia="en-GB"/>
              </w:rPr>
              <w:t>3</w:t>
            </w:r>
            <w:r w:rsidRPr="005B002D">
              <w:rPr>
                <w:rFonts w:ascii="Calibri" w:eastAsia="Times New Roman" w:hAnsi="Calibri" w:cs="Times New Roman"/>
                <w:color w:val="000000"/>
                <w:lang w:eastAsia="en-GB"/>
              </w:rPr>
              <w:t>:</w:t>
            </w:r>
            <w:r w:rsidR="003E6B7F">
              <w:rPr>
                <w:rFonts w:ascii="Calibri" w:eastAsia="Times New Roman" w:hAnsi="Calibri" w:cs="Times New Roman"/>
                <w:color w:val="000000"/>
                <w:lang w:eastAsia="en-GB"/>
              </w:rPr>
              <w:t>0</w:t>
            </w:r>
            <w:r w:rsidR="001E16CC">
              <w:rPr>
                <w:rFonts w:ascii="Calibri" w:eastAsia="Times New Roman" w:hAnsi="Calibri" w:cs="Times New Roman"/>
                <w:color w:val="000000"/>
                <w:lang w:eastAsia="en-GB"/>
              </w:rPr>
              <w:t>5</w:t>
            </w:r>
          </w:p>
        </w:tc>
        <w:tc>
          <w:tcPr>
            <w:tcW w:w="17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74E7B5" w14:textId="1754263D" w:rsidR="00AF430D" w:rsidRPr="005B002D" w:rsidRDefault="005B002D" w:rsidP="001E16CC">
            <w:pPr>
              <w:spacing w:after="0" w:line="240" w:lineRule="auto"/>
              <w:jc w:val="center"/>
              <w:rPr>
                <w:rFonts w:ascii="Calibri" w:eastAsia="Times New Roman" w:hAnsi="Calibri" w:cs="Times New Roman"/>
                <w:color w:val="000000"/>
                <w:lang w:eastAsia="en-GB"/>
              </w:rPr>
            </w:pPr>
            <w:r w:rsidRPr="005B002D">
              <w:rPr>
                <w:rFonts w:ascii="Calibri" w:eastAsia="Times New Roman" w:hAnsi="Calibri" w:cs="Times New Roman"/>
                <w:color w:val="000000"/>
                <w:lang w:eastAsia="en-GB"/>
              </w:rPr>
              <w:t>1</w:t>
            </w:r>
            <w:r w:rsidR="003E6B7F">
              <w:rPr>
                <w:rFonts w:ascii="Calibri" w:eastAsia="Times New Roman" w:hAnsi="Calibri" w:cs="Times New Roman"/>
                <w:color w:val="000000"/>
                <w:lang w:eastAsia="en-GB"/>
              </w:rPr>
              <w:t>3</w:t>
            </w:r>
            <w:r w:rsidRPr="005B002D">
              <w:rPr>
                <w:rFonts w:ascii="Calibri" w:eastAsia="Times New Roman" w:hAnsi="Calibri" w:cs="Times New Roman"/>
                <w:color w:val="000000"/>
                <w:lang w:eastAsia="en-GB"/>
              </w:rPr>
              <w:t>:</w:t>
            </w:r>
            <w:r w:rsidR="00D9693F">
              <w:rPr>
                <w:rFonts w:ascii="Calibri" w:eastAsia="Times New Roman" w:hAnsi="Calibri" w:cs="Times New Roman"/>
                <w:color w:val="000000"/>
                <w:lang w:eastAsia="en-GB"/>
              </w:rPr>
              <w:t>1</w:t>
            </w:r>
            <w:r w:rsidR="001E16CC">
              <w:rPr>
                <w:rFonts w:ascii="Calibri" w:eastAsia="Times New Roman" w:hAnsi="Calibri" w:cs="Times New Roman"/>
                <w:color w:val="000000"/>
                <w:lang w:eastAsia="en-GB"/>
              </w:rPr>
              <w:t>0</w:t>
            </w:r>
          </w:p>
        </w:tc>
        <w:tc>
          <w:tcPr>
            <w:tcW w:w="17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404040" w:themeColor="text1" w:themeTint="BF"/>
            </w:tcBorders>
            <w:vAlign w:val="center"/>
          </w:tcPr>
          <w:p w14:paraId="48E9CE6A" w14:textId="45681C3E" w:rsidR="00AF430D" w:rsidRPr="001E16CC" w:rsidRDefault="005B002D" w:rsidP="001E16CC">
            <w:pPr>
              <w:spacing w:after="0" w:line="240" w:lineRule="auto"/>
              <w:jc w:val="center"/>
              <w:rPr>
                <w:rFonts w:ascii="Calibri" w:eastAsia="Times New Roman" w:hAnsi="Calibri" w:cs="Times New Roman"/>
                <w:color w:val="000000"/>
                <w:lang w:eastAsia="en-GB"/>
              </w:rPr>
            </w:pPr>
            <w:r w:rsidRPr="001E16CC">
              <w:rPr>
                <w:rFonts w:ascii="Calibri" w:eastAsia="Times New Roman" w:hAnsi="Calibri" w:cs="Times New Roman"/>
                <w:color w:val="FF0000"/>
                <w:lang w:eastAsia="en-GB"/>
              </w:rPr>
              <w:t>1</w:t>
            </w:r>
            <w:r w:rsidR="00D9693F">
              <w:rPr>
                <w:rFonts w:ascii="Calibri" w:eastAsia="Times New Roman" w:hAnsi="Calibri" w:cs="Times New Roman"/>
                <w:color w:val="FF0000"/>
                <w:lang w:eastAsia="en-GB"/>
              </w:rPr>
              <w:t>3</w:t>
            </w:r>
            <w:r w:rsidR="001E16CC" w:rsidRPr="001E16CC">
              <w:rPr>
                <w:rFonts w:ascii="Calibri" w:eastAsia="Times New Roman" w:hAnsi="Calibri" w:cs="Times New Roman"/>
                <w:color w:val="FF0000"/>
                <w:lang w:eastAsia="en-GB"/>
              </w:rPr>
              <w:t>:</w:t>
            </w:r>
            <w:r w:rsidR="00D9693F">
              <w:rPr>
                <w:rFonts w:ascii="Calibri" w:eastAsia="Times New Roman" w:hAnsi="Calibri" w:cs="Times New Roman"/>
                <w:color w:val="FF0000"/>
                <w:lang w:eastAsia="en-GB"/>
              </w:rPr>
              <w:t>1</w:t>
            </w:r>
            <w:r w:rsidR="001E16CC" w:rsidRPr="001E16CC">
              <w:rPr>
                <w:rFonts w:ascii="Calibri" w:eastAsia="Times New Roman" w:hAnsi="Calibri" w:cs="Times New Roman"/>
                <w:color w:val="FF0000"/>
                <w:lang w:eastAsia="en-GB"/>
              </w:rPr>
              <w:t>5</w:t>
            </w:r>
          </w:p>
        </w:tc>
      </w:tr>
      <w:tr w:rsidR="005749F4" w:rsidRPr="001E16CC" w14:paraId="5610FA9A" w14:textId="77777777" w:rsidTr="001E16CC">
        <w:trPr>
          <w:trHeight w:val="300"/>
        </w:trPr>
        <w:tc>
          <w:tcPr>
            <w:tcW w:w="1134" w:type="dxa"/>
            <w:tcBorders>
              <w:top w:val="single" w:sz="4" w:space="0" w:color="BFBFBF" w:themeColor="background1" w:themeShade="BF"/>
              <w:left w:val="single" w:sz="4" w:space="0" w:color="404040" w:themeColor="text1" w:themeTint="BF"/>
              <w:bottom w:val="single" w:sz="4" w:space="0" w:color="404040" w:themeColor="text1" w:themeTint="BF"/>
              <w:right w:val="single" w:sz="4" w:space="0" w:color="BFBFBF" w:themeColor="background1" w:themeShade="BF"/>
            </w:tcBorders>
            <w:vAlign w:val="center"/>
          </w:tcPr>
          <w:p w14:paraId="33288651" w14:textId="3BEE5D3A" w:rsidR="005749F4" w:rsidRDefault="005749F4" w:rsidP="007B3F00">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1772" w:type="dxa"/>
            <w:tcBorders>
              <w:top w:val="single" w:sz="4" w:space="0" w:color="BFBFBF" w:themeColor="background1" w:themeShade="BF"/>
              <w:left w:val="single" w:sz="4" w:space="0" w:color="BFBFBF" w:themeColor="background1" w:themeShade="BF"/>
              <w:bottom w:val="single" w:sz="4" w:space="0" w:color="404040" w:themeColor="text1" w:themeTint="BF"/>
              <w:right w:val="single" w:sz="4" w:space="0" w:color="BFBFBF" w:themeColor="background1" w:themeShade="BF"/>
            </w:tcBorders>
            <w:vAlign w:val="center"/>
          </w:tcPr>
          <w:p w14:paraId="34B5A02D" w14:textId="58B353B6" w:rsidR="005749F4" w:rsidRPr="005B002D" w:rsidRDefault="005749F4" w:rsidP="001E16C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13:00</w:t>
            </w:r>
          </w:p>
        </w:tc>
        <w:tc>
          <w:tcPr>
            <w:tcW w:w="1772" w:type="dxa"/>
            <w:tcBorders>
              <w:top w:val="single" w:sz="4" w:space="0" w:color="BFBFBF" w:themeColor="background1" w:themeShade="BF"/>
              <w:left w:val="single" w:sz="4" w:space="0" w:color="BFBFBF" w:themeColor="background1" w:themeShade="BF"/>
              <w:bottom w:val="single" w:sz="4" w:space="0" w:color="404040" w:themeColor="text1" w:themeTint="BF"/>
              <w:right w:val="single" w:sz="4" w:space="0" w:color="BFBFBF" w:themeColor="background1" w:themeShade="BF"/>
            </w:tcBorders>
            <w:vAlign w:val="center"/>
          </w:tcPr>
          <w:p w14:paraId="36CEB484" w14:textId="73C98580" w:rsidR="005749F4" w:rsidRPr="005B002D" w:rsidRDefault="00435BAA" w:rsidP="001E16C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13:20</w:t>
            </w:r>
          </w:p>
        </w:tc>
        <w:tc>
          <w:tcPr>
            <w:tcW w:w="1772" w:type="dxa"/>
            <w:tcBorders>
              <w:top w:val="single" w:sz="4" w:space="0" w:color="BFBFBF" w:themeColor="background1" w:themeShade="BF"/>
              <w:left w:val="single" w:sz="4" w:space="0" w:color="BFBFBF" w:themeColor="background1" w:themeShade="BF"/>
              <w:bottom w:val="single" w:sz="4" w:space="0" w:color="404040" w:themeColor="text1" w:themeTint="BF"/>
              <w:right w:val="single" w:sz="4" w:space="0" w:color="BFBFBF" w:themeColor="background1" w:themeShade="BF"/>
            </w:tcBorders>
            <w:vAlign w:val="center"/>
          </w:tcPr>
          <w:p w14:paraId="32F00173" w14:textId="37CEFD0B" w:rsidR="005749F4" w:rsidRPr="005B002D" w:rsidRDefault="00435BAA" w:rsidP="001E16CC">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13:25</w:t>
            </w:r>
          </w:p>
        </w:tc>
        <w:tc>
          <w:tcPr>
            <w:tcW w:w="1772" w:type="dxa"/>
            <w:tcBorders>
              <w:top w:val="single" w:sz="4" w:space="0" w:color="BFBFBF" w:themeColor="background1" w:themeShade="BF"/>
              <w:left w:val="single" w:sz="4" w:space="0" w:color="BFBFBF" w:themeColor="background1" w:themeShade="BF"/>
              <w:bottom w:val="single" w:sz="4" w:space="0" w:color="404040" w:themeColor="text1" w:themeTint="BF"/>
              <w:right w:val="single" w:sz="4" w:space="0" w:color="404040" w:themeColor="text1" w:themeTint="BF"/>
            </w:tcBorders>
            <w:vAlign w:val="center"/>
          </w:tcPr>
          <w:p w14:paraId="3C7455EB" w14:textId="6173AEF9" w:rsidR="005749F4" w:rsidRPr="001E16CC" w:rsidRDefault="005749F4" w:rsidP="001E16CC">
            <w:pPr>
              <w:spacing w:after="0" w:line="240" w:lineRule="auto"/>
              <w:jc w:val="center"/>
              <w:rPr>
                <w:rFonts w:ascii="Calibri" w:eastAsia="Times New Roman" w:hAnsi="Calibri" w:cs="Times New Roman"/>
                <w:color w:val="FF0000"/>
                <w:lang w:eastAsia="en-GB"/>
              </w:rPr>
            </w:pPr>
            <w:r>
              <w:rPr>
                <w:rFonts w:ascii="Calibri" w:eastAsia="Times New Roman" w:hAnsi="Calibri" w:cs="Times New Roman"/>
                <w:color w:val="FF0000"/>
                <w:lang w:eastAsia="en-GB"/>
              </w:rPr>
              <w:t>13:30</w:t>
            </w:r>
          </w:p>
        </w:tc>
      </w:tr>
    </w:tbl>
    <w:p w14:paraId="473AD095" w14:textId="77777777" w:rsidR="005B002D" w:rsidRDefault="005B002D" w:rsidP="005B002D">
      <w:pPr>
        <w:spacing w:after="0" w:line="285" w:lineRule="auto"/>
        <w:ind w:left="709" w:hanging="709"/>
        <w:rPr>
          <w:rFonts w:ascii="Calibri" w:eastAsia="Times New Roman" w:hAnsi="Calibri" w:cs="Times New Roman"/>
          <w:bCs/>
          <w:color w:val="000000"/>
          <w:kern w:val="28"/>
          <w:lang w:eastAsia="en-GB"/>
          <w14:cntxtAlts/>
        </w:rPr>
      </w:pPr>
    </w:p>
    <w:p w14:paraId="3660B68D" w14:textId="77777777" w:rsidR="00CE17D9" w:rsidRPr="00CE17D9" w:rsidRDefault="00BD5BA5" w:rsidP="00CE17D9">
      <w:pPr>
        <w:spacing w:line="285" w:lineRule="auto"/>
        <w:ind w:left="709" w:hanging="709"/>
        <w:rPr>
          <w:rFonts w:ascii="Calibri" w:eastAsia="Times New Roman" w:hAnsi="Calibri" w:cs="Times New Roman"/>
          <w:color w:val="000000"/>
          <w:kern w:val="28"/>
          <w:lang w:eastAsia="en-GB"/>
          <w14:cntxtAlts/>
        </w:rPr>
      </w:pPr>
      <w:r>
        <w:rPr>
          <w:rFonts w:ascii="Calibri" w:eastAsia="Times New Roman" w:hAnsi="Calibri" w:cs="Times New Roman"/>
          <w:bCs/>
          <w:color w:val="000000"/>
          <w:kern w:val="28"/>
          <w:lang w:eastAsia="en-GB"/>
          <w14:cntxtAlts/>
        </w:rPr>
        <w:t>7</w:t>
      </w:r>
      <w:r w:rsidR="00CE17D9" w:rsidRPr="00CE17D9">
        <w:rPr>
          <w:rFonts w:ascii="Calibri" w:eastAsia="Times New Roman" w:hAnsi="Calibri" w:cs="Times New Roman"/>
          <w:bCs/>
          <w:color w:val="000000"/>
          <w:kern w:val="28"/>
          <w:lang w:eastAsia="en-GB"/>
          <w14:cntxtAlts/>
        </w:rPr>
        <w:t>.</w:t>
      </w:r>
      <w:r>
        <w:rPr>
          <w:rFonts w:ascii="Calibri" w:eastAsia="Times New Roman" w:hAnsi="Calibri" w:cs="Times New Roman"/>
          <w:bCs/>
          <w:color w:val="000000"/>
          <w:kern w:val="28"/>
          <w:lang w:eastAsia="en-GB"/>
          <w14:cntxtAlts/>
        </w:rPr>
        <w:t>3</w:t>
      </w:r>
      <w:r w:rsidR="00CE17D9" w:rsidRPr="00CE17D9">
        <w:rPr>
          <w:rFonts w:ascii="Calibri" w:eastAsia="Times New Roman" w:hAnsi="Calibri" w:cs="Times New Roman"/>
          <w:bCs/>
          <w:color w:val="000000"/>
          <w:kern w:val="28"/>
          <w:lang w:eastAsia="en-GB"/>
          <w14:cntxtAlts/>
        </w:rPr>
        <w:tab/>
      </w:r>
      <w:r w:rsidR="00CE17D9">
        <w:rPr>
          <w:rFonts w:ascii="Calibri" w:eastAsia="Times New Roman" w:hAnsi="Calibri" w:cs="Times New Roman"/>
          <w:bCs/>
          <w:color w:val="000000"/>
          <w:kern w:val="28"/>
          <w:lang w:eastAsia="en-GB"/>
          <w14:cntxtAlts/>
        </w:rPr>
        <w:t xml:space="preserve">The Navigation Guide </w:t>
      </w:r>
      <w:r w:rsidR="005B002D">
        <w:rPr>
          <w:rFonts w:ascii="Calibri" w:eastAsia="Times New Roman" w:hAnsi="Calibri" w:cs="Times New Roman"/>
          <w:bCs/>
          <w:color w:val="000000"/>
          <w:kern w:val="28"/>
          <w:lang w:eastAsia="en-GB"/>
          <w14:cntxtAlts/>
        </w:rPr>
        <w:t xml:space="preserve">will </w:t>
      </w:r>
      <w:r w:rsidR="00CE17D9">
        <w:rPr>
          <w:rFonts w:ascii="Calibri" w:eastAsia="Times New Roman" w:hAnsi="Calibri" w:cs="Times New Roman"/>
          <w:bCs/>
          <w:color w:val="000000"/>
          <w:kern w:val="28"/>
          <w:lang w:eastAsia="en-GB"/>
          <w14:cntxtAlts/>
        </w:rPr>
        <w:t xml:space="preserve">include the relevant plans and instructions, but </w:t>
      </w:r>
      <w:r w:rsidR="005B002D">
        <w:rPr>
          <w:rFonts w:ascii="Calibri" w:eastAsia="Times New Roman" w:hAnsi="Calibri" w:cs="Times New Roman"/>
          <w:bCs/>
          <w:color w:val="000000"/>
          <w:kern w:val="28"/>
          <w:lang w:eastAsia="en-GB"/>
          <w14:cntxtAlts/>
        </w:rPr>
        <w:t>(</w:t>
      </w:r>
      <w:r w:rsidR="00CE17D9">
        <w:rPr>
          <w:rFonts w:ascii="Calibri" w:eastAsia="Times New Roman" w:hAnsi="Calibri" w:cs="Times New Roman"/>
          <w:bCs/>
          <w:color w:val="000000"/>
          <w:kern w:val="28"/>
          <w:lang w:eastAsia="en-GB"/>
          <w14:cntxtAlts/>
        </w:rPr>
        <w:t>in outline</w:t>
      </w:r>
      <w:r w:rsidR="005B002D">
        <w:rPr>
          <w:rFonts w:ascii="Calibri" w:eastAsia="Times New Roman" w:hAnsi="Calibri" w:cs="Times New Roman"/>
          <w:bCs/>
          <w:color w:val="000000"/>
          <w:kern w:val="28"/>
          <w:lang w:eastAsia="en-GB"/>
          <w14:cntxtAlts/>
        </w:rPr>
        <w:t>)</w:t>
      </w:r>
      <w:r w:rsidR="00CE17D9">
        <w:rPr>
          <w:rFonts w:ascii="Calibri" w:eastAsia="Times New Roman" w:hAnsi="Calibri" w:cs="Times New Roman"/>
          <w:bCs/>
          <w:color w:val="000000"/>
          <w:kern w:val="28"/>
          <w:lang w:eastAsia="en-GB"/>
          <w14:cntxtAlts/>
        </w:rPr>
        <w:t xml:space="preserve"> boats get on the water and stay in the boat holding area until 10 minutes before the start time</w:t>
      </w:r>
      <w:r w:rsidR="002E464D">
        <w:rPr>
          <w:rFonts w:ascii="Calibri" w:eastAsia="Times New Roman" w:hAnsi="Calibri" w:cs="Times New Roman"/>
          <w:bCs/>
          <w:color w:val="000000"/>
          <w:kern w:val="28"/>
          <w:lang w:eastAsia="en-GB"/>
          <w14:cntxtAlts/>
        </w:rPr>
        <w:t>.</w:t>
      </w:r>
      <w:r w:rsidR="00CE17D9">
        <w:rPr>
          <w:rFonts w:ascii="Calibri" w:eastAsia="Times New Roman" w:hAnsi="Calibri" w:cs="Times New Roman"/>
          <w:bCs/>
          <w:color w:val="000000"/>
          <w:kern w:val="28"/>
          <w:lang w:eastAsia="en-GB"/>
          <w14:cntxtAlts/>
        </w:rPr>
        <w:t xml:space="preserve"> </w:t>
      </w:r>
      <w:r w:rsidR="00CE17D9" w:rsidRPr="00CE17D9">
        <w:rPr>
          <w:rFonts w:ascii="Calibri" w:eastAsia="Times New Roman" w:hAnsi="Calibri" w:cs="Times New Roman"/>
          <w:color w:val="000000"/>
          <w:kern w:val="28"/>
          <w:lang w:eastAsia="en-GB"/>
          <w14:cntxtAlts/>
        </w:rPr>
        <w:t>A marshalling launch will assist in moving you to the start, but it is your responsibility to be on the start on time; have a watch or other timepiece with you.</w:t>
      </w:r>
    </w:p>
    <w:p w14:paraId="3CDFFA64" w14:textId="77777777" w:rsidR="004F0462" w:rsidRDefault="00BD5BA5" w:rsidP="004F0462">
      <w:pPr>
        <w:spacing w:line="285" w:lineRule="auto"/>
        <w:ind w:left="709" w:hanging="709"/>
        <w:rPr>
          <w:rFonts w:ascii="Calibri" w:eastAsia="Times New Roman" w:hAnsi="Calibri" w:cs="Times New Roman"/>
          <w:color w:val="000000"/>
          <w:kern w:val="28"/>
          <w:lang w:eastAsia="en-GB"/>
          <w14:cntxtAlts/>
        </w:rPr>
      </w:pPr>
      <w:r>
        <w:rPr>
          <w:rFonts w:ascii="Calibri" w:eastAsia="Times New Roman" w:hAnsi="Calibri" w:cs="Times New Roman"/>
          <w:bCs/>
          <w:color w:val="000000"/>
          <w:kern w:val="28"/>
          <w:lang w:eastAsia="en-GB"/>
          <w14:cntxtAlts/>
        </w:rPr>
        <w:t>7.4</w:t>
      </w:r>
      <w:r w:rsidR="00CE17D9">
        <w:rPr>
          <w:rFonts w:ascii="Calibri" w:eastAsia="Times New Roman" w:hAnsi="Calibri" w:cs="Times New Roman"/>
          <w:bCs/>
          <w:color w:val="000000"/>
          <w:kern w:val="28"/>
          <w:lang w:eastAsia="en-GB"/>
          <w14:cntxtAlts/>
        </w:rPr>
        <w:tab/>
        <w:t xml:space="preserve">Once in the start area, boats should line up with </w:t>
      </w:r>
      <w:r w:rsidR="00CE17D9" w:rsidRPr="00CE17D9">
        <w:rPr>
          <w:rFonts w:ascii="Calibri" w:eastAsia="Times New Roman" w:hAnsi="Calibri" w:cs="Times New Roman"/>
          <w:color w:val="000000"/>
          <w:kern w:val="28"/>
          <w:lang w:eastAsia="en-GB"/>
          <w14:cntxtAlts/>
        </w:rPr>
        <w:t>bows stay</w:t>
      </w:r>
      <w:r w:rsidR="00CE17D9">
        <w:rPr>
          <w:rFonts w:ascii="Calibri" w:eastAsia="Times New Roman" w:hAnsi="Calibri" w:cs="Times New Roman"/>
          <w:color w:val="000000"/>
          <w:kern w:val="28"/>
          <w:lang w:eastAsia="en-GB"/>
          <w14:cntxtAlts/>
        </w:rPr>
        <w:t>ing</w:t>
      </w:r>
      <w:r w:rsidR="00CE17D9" w:rsidRPr="00CE17D9">
        <w:rPr>
          <w:rFonts w:ascii="Calibri" w:eastAsia="Times New Roman" w:hAnsi="Calibri" w:cs="Times New Roman"/>
          <w:color w:val="000000"/>
          <w:kern w:val="28"/>
          <w:lang w:eastAsia="en-GB"/>
          <w14:cntxtAlts/>
        </w:rPr>
        <w:t xml:space="preserve"> behind the downstream end of the Newcastle University BC steps</w:t>
      </w:r>
      <w:r w:rsidR="00CE17D9">
        <w:rPr>
          <w:rFonts w:ascii="Calibri" w:eastAsia="Times New Roman" w:hAnsi="Calibri" w:cs="Times New Roman"/>
          <w:color w:val="000000"/>
          <w:kern w:val="28"/>
          <w:lang w:eastAsia="en-GB"/>
          <w14:cntxtAlts/>
        </w:rPr>
        <w:t>,</w:t>
      </w:r>
      <w:r w:rsidR="00CE17D9" w:rsidRPr="00CE17D9">
        <w:rPr>
          <w:rFonts w:ascii="Calibri" w:eastAsia="Times New Roman" w:hAnsi="Calibri" w:cs="Times New Roman"/>
          <w:color w:val="000000"/>
          <w:kern w:val="28"/>
          <w:lang w:eastAsia="en-GB"/>
          <w14:cntxtAlts/>
        </w:rPr>
        <w:t xml:space="preserve"> where the start line is.  There may be many boats in the start area, so please be tolerant of others and give each other space. You may have to start a few metres behind other boats - please bear in mind you have 25km to catch up! There will be a 5 minute </w:t>
      </w:r>
      <w:r w:rsidR="00545310" w:rsidRPr="00CE17D9">
        <w:rPr>
          <w:rFonts w:ascii="Calibri" w:eastAsia="Times New Roman" w:hAnsi="Calibri" w:cs="Times New Roman"/>
          <w:color w:val="000000"/>
          <w:kern w:val="28"/>
          <w:lang w:eastAsia="en-GB"/>
          <w14:cntxtAlts/>
        </w:rPr>
        <w:t>warning (</w:t>
      </w:r>
      <w:r w:rsidR="00CE17D9" w:rsidRPr="00CE17D9">
        <w:rPr>
          <w:rFonts w:ascii="Calibri" w:eastAsia="Times New Roman" w:hAnsi="Calibri" w:cs="Times New Roman"/>
          <w:color w:val="000000"/>
          <w:kern w:val="28"/>
          <w:lang w:eastAsia="en-GB"/>
          <w14:cntxtAlts/>
        </w:rPr>
        <w:t>two short blasts on the horn) and then the start (verbal “Attention” and then</w:t>
      </w:r>
      <w:r>
        <w:rPr>
          <w:rFonts w:ascii="Calibri" w:eastAsia="Times New Roman" w:hAnsi="Calibri" w:cs="Times New Roman"/>
          <w:color w:val="000000"/>
          <w:kern w:val="28"/>
          <w:lang w:eastAsia="en-GB"/>
          <w14:cntxtAlts/>
        </w:rPr>
        <w:t xml:space="preserve"> one sustained air horn blast).</w:t>
      </w:r>
    </w:p>
    <w:p w14:paraId="62D6D96A" w14:textId="4C22B043" w:rsidR="006F0B13" w:rsidRPr="00BD5BA5" w:rsidRDefault="00BD5BA5" w:rsidP="004F0462">
      <w:pPr>
        <w:spacing w:line="285" w:lineRule="auto"/>
        <w:ind w:left="709" w:hanging="709"/>
        <w:rPr>
          <w:b/>
          <w:sz w:val="24"/>
          <w:szCs w:val="24"/>
        </w:rPr>
      </w:pPr>
      <w:r w:rsidRPr="00BD5BA5">
        <w:rPr>
          <w:b/>
          <w:sz w:val="24"/>
          <w:szCs w:val="24"/>
        </w:rPr>
        <w:t>8</w:t>
      </w:r>
      <w:r w:rsidR="00CE17D9" w:rsidRPr="00BD5BA5">
        <w:rPr>
          <w:b/>
          <w:sz w:val="24"/>
          <w:szCs w:val="24"/>
        </w:rPr>
        <w:t>.0</w:t>
      </w:r>
      <w:r w:rsidR="00CE17D9" w:rsidRPr="00BD5BA5">
        <w:rPr>
          <w:b/>
          <w:sz w:val="24"/>
          <w:szCs w:val="24"/>
        </w:rPr>
        <w:tab/>
      </w:r>
      <w:r w:rsidR="006F0B13" w:rsidRPr="00BD5BA5">
        <w:rPr>
          <w:b/>
          <w:sz w:val="24"/>
          <w:szCs w:val="24"/>
        </w:rPr>
        <w:t>Navigation</w:t>
      </w:r>
      <w:r w:rsidR="00343F76">
        <w:rPr>
          <w:b/>
          <w:sz w:val="24"/>
          <w:szCs w:val="24"/>
        </w:rPr>
        <w:t xml:space="preserve"> and emergencies</w:t>
      </w:r>
    </w:p>
    <w:p w14:paraId="675FAD5E" w14:textId="5A01D5C2" w:rsidR="00357EA4" w:rsidRDefault="00BD5BA5" w:rsidP="00545310">
      <w:pPr>
        <w:ind w:left="709" w:hanging="709"/>
        <w:rPr>
          <w:noProof/>
          <w:lang w:eastAsia="en-GB"/>
        </w:rPr>
      </w:pPr>
      <w:r>
        <w:t>8</w:t>
      </w:r>
      <w:r w:rsidR="00CE17D9">
        <w:t>.1</w:t>
      </w:r>
      <w:r w:rsidR="00CE17D9">
        <w:tab/>
      </w:r>
      <w:r w:rsidR="00357EA4">
        <w:t xml:space="preserve">The journey from Newburn to Tynemouth is 25km in total. </w:t>
      </w:r>
      <w:r w:rsidR="00CE17D9">
        <w:t xml:space="preserve">We estimate a range in times from </w:t>
      </w:r>
      <w:r w:rsidR="00434DDF">
        <w:t xml:space="preserve">1hour </w:t>
      </w:r>
      <w:r w:rsidR="00CE17D9">
        <w:t>4</w:t>
      </w:r>
      <w:r w:rsidR="00435BAA">
        <w:t>5</w:t>
      </w:r>
      <w:r w:rsidR="00434DDF">
        <w:t xml:space="preserve"> minutes to </w:t>
      </w:r>
      <w:r w:rsidR="00AB3295">
        <w:t>3 hours</w:t>
      </w:r>
      <w:r w:rsidR="00CE17D9">
        <w:t xml:space="preserve">. </w:t>
      </w:r>
      <w:r w:rsidR="00545310">
        <w:t>The overall route is shown in this map. The Navigation Guide has much more detail.</w:t>
      </w:r>
      <w:r w:rsidR="001626BA" w:rsidRPr="001626BA">
        <w:rPr>
          <w:noProof/>
          <w:lang w:eastAsia="en-GB"/>
        </w:rPr>
        <w:t xml:space="preserve"> </w:t>
      </w:r>
    </w:p>
    <w:p w14:paraId="0D3D454E" w14:textId="77777777" w:rsidR="004F0462" w:rsidRDefault="004F0462" w:rsidP="00545310">
      <w:pPr>
        <w:ind w:left="709" w:hanging="709"/>
        <w:rPr>
          <w:noProof/>
          <w:lang w:eastAsia="en-GB"/>
        </w:rPr>
      </w:pPr>
    </w:p>
    <w:p w14:paraId="5C8AE4A2" w14:textId="77777777" w:rsidR="001626BA" w:rsidRDefault="00EE0DA0" w:rsidP="00545310">
      <w:pPr>
        <w:ind w:left="709" w:hanging="709"/>
        <w:rPr>
          <w:noProof/>
          <w:lang w:eastAsia="en-GB"/>
        </w:rPr>
      </w:pPr>
      <w:r>
        <w:rPr>
          <w:noProof/>
          <w:lang w:eastAsia="en-GB"/>
        </w:rPr>
        <mc:AlternateContent>
          <mc:Choice Requires="wps">
            <w:drawing>
              <wp:anchor distT="0" distB="0" distL="114300" distR="114300" simplePos="0" relativeHeight="251659264" behindDoc="0" locked="0" layoutInCell="1" allowOverlap="1" wp14:anchorId="6ACFC3B6" wp14:editId="3F9416BA">
                <wp:simplePos x="0" y="0"/>
                <wp:positionH relativeFrom="column">
                  <wp:posOffset>-13335</wp:posOffset>
                </wp:positionH>
                <wp:positionV relativeFrom="paragraph">
                  <wp:posOffset>116518</wp:posOffset>
                </wp:positionV>
                <wp:extent cx="6045835" cy="34798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045835" cy="3479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E0C763" w14:textId="77777777" w:rsidR="00EE0DA0" w:rsidRDefault="00EE0DA0">
                            <w:r>
                              <w:rPr>
                                <w:noProof/>
                                <w:lang w:eastAsia="en-GB"/>
                              </w:rPr>
                              <w:drawing>
                                <wp:inline distT="0" distB="0" distL="0" distR="0" wp14:anchorId="34512CDE" wp14:editId="293314DF">
                                  <wp:extent cx="5922000" cy="33552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nestartfinish.jpg"/>
                                          <pic:cNvPicPr/>
                                        </pic:nvPicPr>
                                        <pic:blipFill rotWithShape="1">
                                          <a:blip r:embed="rId12" cstate="print">
                                            <a:extLst>
                                              <a:ext uri="{28A0092B-C50C-407E-A947-70E740481C1C}">
                                                <a14:useLocalDpi xmlns:a14="http://schemas.microsoft.com/office/drawing/2010/main" val="0"/>
                                              </a:ext>
                                            </a:extLst>
                                          </a:blip>
                                          <a:srcRect l="4659" t="6826" r="4326" b="20235"/>
                                          <a:stretch/>
                                        </pic:blipFill>
                                        <pic:spPr bwMode="auto">
                                          <a:xfrm>
                                            <a:off x="0" y="0"/>
                                            <a:ext cx="5922000" cy="335520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CFC3B6" id="_x0000_t202" coordsize="21600,21600" o:spt="202" path="m,l,21600r21600,l21600,xe">
                <v:stroke joinstyle="miter"/>
                <v:path gradientshapeok="t" o:connecttype="rect"/>
              </v:shapetype>
              <v:shape id="Text Box 3" o:spid="_x0000_s1026" type="#_x0000_t202" style="position:absolute;left:0;text-align:left;margin-left:-1.05pt;margin-top:9.15pt;width:476.05pt;height:27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" fillcolor="white [3201]" stroked="f" strokeweight=".5pt">
                <v:textbox>
                  <w:txbxContent>
                    <w:p w14:paraId="2FE0C763" w14:textId="77777777" w:rsidR="00EE0DA0" w:rsidRDefault="00EE0DA0">
                      <w:r>
                        <w:rPr>
                          <w:noProof/>
                          <w:lang w:eastAsia="en-GB"/>
                        </w:rPr>
                        <w:drawing>
                          <wp:inline distT="0" distB="0" distL="0" distR="0" wp14:anchorId="34512CDE" wp14:editId="293314DF">
                            <wp:extent cx="5922000" cy="33552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ynestartfinish.jpg"/>
                                    <pic:cNvPicPr/>
                                  </pic:nvPicPr>
                                  <pic:blipFill rotWithShape="1">
                                    <a:blip r:embed="rId13" cstate="print">
                                      <a:extLst>
                                        <a:ext uri="{28A0092B-C50C-407E-A947-70E740481C1C}">
                                          <a14:useLocalDpi xmlns:a14="http://schemas.microsoft.com/office/drawing/2010/main" val="0"/>
                                        </a:ext>
                                      </a:extLst>
                                    </a:blip>
                                    <a:srcRect l="4659" t="6826" r="4326" b="20235"/>
                                    <a:stretch/>
                                  </pic:blipFill>
                                  <pic:spPr bwMode="auto">
                                    <a:xfrm>
                                      <a:off x="0" y="0"/>
                                      <a:ext cx="5922000" cy="335520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577213DC" w14:textId="77777777" w:rsidR="001626BA" w:rsidRDefault="001626BA" w:rsidP="00545310">
      <w:pPr>
        <w:ind w:left="709" w:hanging="709"/>
        <w:rPr>
          <w:noProof/>
          <w:lang w:eastAsia="en-GB"/>
        </w:rPr>
      </w:pPr>
    </w:p>
    <w:p w14:paraId="4E70C62C" w14:textId="77777777" w:rsidR="001626BA" w:rsidRDefault="001626BA" w:rsidP="00545310">
      <w:pPr>
        <w:ind w:left="709" w:hanging="709"/>
        <w:rPr>
          <w:noProof/>
          <w:lang w:eastAsia="en-GB"/>
        </w:rPr>
      </w:pPr>
    </w:p>
    <w:p w14:paraId="576F6B5C" w14:textId="77777777" w:rsidR="001626BA" w:rsidRDefault="001626BA" w:rsidP="00545310">
      <w:pPr>
        <w:ind w:left="709" w:hanging="709"/>
        <w:rPr>
          <w:noProof/>
          <w:lang w:eastAsia="en-GB"/>
        </w:rPr>
      </w:pPr>
    </w:p>
    <w:p w14:paraId="68769F68" w14:textId="77777777" w:rsidR="001626BA" w:rsidRDefault="001626BA" w:rsidP="00545310">
      <w:pPr>
        <w:ind w:left="709" w:hanging="709"/>
        <w:rPr>
          <w:noProof/>
          <w:lang w:eastAsia="en-GB"/>
        </w:rPr>
      </w:pPr>
    </w:p>
    <w:p w14:paraId="29CE43B5" w14:textId="77777777" w:rsidR="001626BA" w:rsidRDefault="001626BA" w:rsidP="00545310">
      <w:pPr>
        <w:ind w:left="709" w:hanging="709"/>
        <w:rPr>
          <w:noProof/>
          <w:lang w:eastAsia="en-GB"/>
        </w:rPr>
      </w:pPr>
    </w:p>
    <w:p w14:paraId="690831F2" w14:textId="77777777" w:rsidR="001626BA" w:rsidRDefault="001626BA" w:rsidP="00545310">
      <w:pPr>
        <w:ind w:left="709" w:hanging="709"/>
        <w:rPr>
          <w:noProof/>
          <w:lang w:eastAsia="en-GB"/>
        </w:rPr>
      </w:pPr>
    </w:p>
    <w:p w14:paraId="7A70FDC8" w14:textId="77777777" w:rsidR="001626BA" w:rsidRDefault="001626BA" w:rsidP="00545310">
      <w:pPr>
        <w:ind w:left="709" w:hanging="709"/>
        <w:rPr>
          <w:noProof/>
          <w:lang w:eastAsia="en-GB"/>
        </w:rPr>
      </w:pPr>
    </w:p>
    <w:p w14:paraId="5BC4DEEF" w14:textId="77777777" w:rsidR="001626BA" w:rsidRDefault="001626BA" w:rsidP="00545310">
      <w:pPr>
        <w:ind w:left="709" w:hanging="709"/>
        <w:rPr>
          <w:noProof/>
          <w:lang w:eastAsia="en-GB"/>
        </w:rPr>
      </w:pPr>
    </w:p>
    <w:p w14:paraId="2AA96BA4" w14:textId="77777777" w:rsidR="001626BA" w:rsidRDefault="001626BA" w:rsidP="00545310">
      <w:pPr>
        <w:ind w:left="709" w:hanging="709"/>
        <w:rPr>
          <w:noProof/>
          <w:lang w:eastAsia="en-GB"/>
        </w:rPr>
      </w:pPr>
    </w:p>
    <w:p w14:paraId="40932CDF" w14:textId="77777777" w:rsidR="001626BA" w:rsidRDefault="001626BA" w:rsidP="00545310">
      <w:pPr>
        <w:ind w:left="709" w:hanging="709"/>
      </w:pPr>
    </w:p>
    <w:p w14:paraId="692D4CFD" w14:textId="77777777" w:rsidR="00357EA4" w:rsidRDefault="00357EA4" w:rsidP="00357EA4"/>
    <w:p w14:paraId="09EF67EC" w14:textId="77777777" w:rsidR="00545310" w:rsidRDefault="00BD5BA5" w:rsidP="00545310">
      <w:pPr>
        <w:ind w:left="709" w:hanging="709"/>
      </w:pPr>
      <w:r>
        <w:t>8</w:t>
      </w:r>
      <w:r w:rsidR="00545310">
        <w:t>.2</w:t>
      </w:r>
      <w:r w:rsidR="00545310">
        <w:tab/>
      </w:r>
      <w:r w:rsidR="00CE17D9">
        <w:t>Throughout the event, safety launches will be on the water at locations stated</w:t>
      </w:r>
      <w:r w:rsidR="00545310">
        <w:t xml:space="preserve"> on the Navigation Guide. They will</w:t>
      </w:r>
      <w:r w:rsidR="00CE17D9">
        <w:t xml:space="preserve"> attend any emergency situations on the water. </w:t>
      </w:r>
      <w:r w:rsidR="00545310">
        <w:t xml:space="preserve">You might wish to do any crew changes near one of these, but they cannot help unless it becomes an emergency! </w:t>
      </w:r>
      <w:r w:rsidR="00CE17D9">
        <w:t xml:space="preserve">They may instruct you to deviate from the course or come to a halt. Please appreciate the </w:t>
      </w:r>
      <w:r w:rsidR="00CE17D9" w:rsidRPr="005E530E">
        <w:t>complexities of rowing through commercial shipping lanes and follow</w:t>
      </w:r>
      <w:r w:rsidR="00CE17D9">
        <w:t xml:space="preserve"> their instructions efficiently and immediately. </w:t>
      </w:r>
    </w:p>
    <w:p w14:paraId="40726C53" w14:textId="77777777" w:rsidR="00A05BF9" w:rsidRDefault="00BD5BA5" w:rsidP="00DB4CAB">
      <w:pPr>
        <w:ind w:left="709" w:hanging="709"/>
      </w:pPr>
      <w:r>
        <w:t>8</w:t>
      </w:r>
      <w:r w:rsidR="00545310">
        <w:t>.</w:t>
      </w:r>
      <w:r w:rsidR="00343F76">
        <w:t>3</w:t>
      </w:r>
      <w:r w:rsidR="00545310">
        <w:tab/>
      </w:r>
      <w:r w:rsidR="00A05BF9" w:rsidRPr="00A05BF9">
        <w:t xml:space="preserve">In the event of an emergency, raise the alarm with your nearest safety </w:t>
      </w:r>
      <w:r w:rsidR="00545310">
        <w:t xml:space="preserve">launch </w:t>
      </w:r>
      <w:r w:rsidR="00A05BF9" w:rsidRPr="00A05BF9">
        <w:t>or contact E</w:t>
      </w:r>
      <w:r w:rsidR="00545310">
        <w:t>vent Control on 07985 003304 or the Director or Event Safety Adviser by VHF radio if you have one</w:t>
      </w:r>
      <w:r w:rsidR="005D647D">
        <w:t xml:space="preserve"> (channel to be advised)</w:t>
      </w:r>
      <w:r w:rsidR="00A05BF9" w:rsidRPr="00A05BF9">
        <w:t xml:space="preserve">. All crew members are to remain in/with the boat at all times unless otherwise instructed by a safety marshal. You shall be informed of all </w:t>
      </w:r>
      <w:r w:rsidR="00545310">
        <w:t xml:space="preserve">other </w:t>
      </w:r>
      <w:r w:rsidR="00A05BF9" w:rsidRPr="00A05BF9">
        <w:t>relevant contact numbers during the safety briefing.</w:t>
      </w:r>
    </w:p>
    <w:p w14:paraId="00B290B6" w14:textId="77777777" w:rsidR="00DB4CAB" w:rsidRPr="00BD5BA5" w:rsidRDefault="00BD5BA5" w:rsidP="00DB4CAB">
      <w:pPr>
        <w:ind w:left="709" w:hanging="709"/>
        <w:rPr>
          <w:b/>
          <w:sz w:val="24"/>
          <w:szCs w:val="24"/>
        </w:rPr>
      </w:pPr>
      <w:r w:rsidRPr="00BD5BA5">
        <w:rPr>
          <w:b/>
          <w:sz w:val="24"/>
          <w:szCs w:val="24"/>
        </w:rPr>
        <w:t>9.0</w:t>
      </w:r>
      <w:r w:rsidRPr="00BD5BA5">
        <w:rPr>
          <w:b/>
          <w:sz w:val="24"/>
          <w:szCs w:val="24"/>
        </w:rPr>
        <w:tab/>
      </w:r>
      <w:r w:rsidR="00DB4CAB" w:rsidRPr="00BD5BA5">
        <w:rPr>
          <w:b/>
          <w:sz w:val="24"/>
          <w:szCs w:val="24"/>
        </w:rPr>
        <w:t>Presentation</w:t>
      </w:r>
    </w:p>
    <w:p w14:paraId="5D664073" w14:textId="224C56C4" w:rsidR="00DB4CAB" w:rsidRDefault="00BD5BA5" w:rsidP="003C32F9">
      <w:pPr>
        <w:ind w:left="709" w:hanging="709"/>
      </w:pPr>
      <w:r>
        <w:t>9.1</w:t>
      </w:r>
      <w:r>
        <w:tab/>
      </w:r>
      <w:r w:rsidR="00DB4CAB">
        <w:t xml:space="preserve">Presentations will take place at Tynemouth RC at </w:t>
      </w:r>
      <w:r w:rsidR="00DB4CAB" w:rsidRPr="005B002D">
        <w:t>approximately 1</w:t>
      </w:r>
      <w:r w:rsidR="003E6B7F">
        <w:t>6</w:t>
      </w:r>
      <w:r w:rsidR="00DB4CAB" w:rsidRPr="005B002D">
        <w:t>:</w:t>
      </w:r>
      <w:r w:rsidR="00435BAA">
        <w:t>3</w:t>
      </w:r>
      <w:r w:rsidR="00DB4CAB" w:rsidRPr="005B002D">
        <w:t>0. Awards</w:t>
      </w:r>
      <w:r w:rsidR="00DB4CAB">
        <w:t xml:space="preserve"> are as follows. </w:t>
      </w:r>
    </w:p>
    <w:p w14:paraId="36C36DAC" w14:textId="6E84BC3D" w:rsidR="00DB4CAB" w:rsidRPr="000B72AC" w:rsidRDefault="00DB4CAB" w:rsidP="00BD5BA5">
      <w:pPr>
        <w:ind w:left="709"/>
        <w:rPr>
          <w:b/>
        </w:rPr>
      </w:pPr>
      <w:r>
        <w:rPr>
          <w:b/>
        </w:rPr>
        <w:t xml:space="preserve">Fastest </w:t>
      </w:r>
      <w:r w:rsidRPr="00434DDF">
        <w:rPr>
          <w:b/>
        </w:rPr>
        <w:t>Overall Boat, Overall Women’s Boat, Overall Fixed Seat &amp; Overall Women’s Fixed Seat</w:t>
      </w:r>
      <w:r w:rsidR="001626BA">
        <w:rPr>
          <w:b/>
        </w:rPr>
        <w:t>:</w:t>
      </w:r>
      <w:r>
        <w:t xml:space="preserve"> </w:t>
      </w:r>
      <w:r w:rsidR="001626BA">
        <w:t>e</w:t>
      </w:r>
      <w:r>
        <w:t xml:space="preserve">ach crew shall receive a Shield (to be returned to the event organisers the following year), pennant and bottle of </w:t>
      </w:r>
      <w:r w:rsidR="004E4749">
        <w:t>fizz.</w:t>
      </w:r>
      <w:r>
        <w:t xml:space="preserve"> </w:t>
      </w:r>
      <w:r w:rsidR="00435BAA">
        <w:t xml:space="preserve">Each crew member shall receive a glass tankard or similar. </w:t>
      </w:r>
      <w:r>
        <w:t xml:space="preserve">Crews can receive only one of these awards each. </w:t>
      </w:r>
    </w:p>
    <w:p w14:paraId="02532206" w14:textId="77777777" w:rsidR="00DB4CAB" w:rsidRDefault="00DB4CAB" w:rsidP="00BD5BA5">
      <w:pPr>
        <w:ind w:left="709"/>
      </w:pPr>
      <w:r w:rsidRPr="00434DDF">
        <w:rPr>
          <w:b/>
        </w:rPr>
        <w:t>Best Dressed Crew/Decorated boat</w:t>
      </w:r>
      <w:r w:rsidR="001626BA">
        <w:rPr>
          <w:b/>
        </w:rPr>
        <w:t xml:space="preserve">: </w:t>
      </w:r>
      <w:r w:rsidR="001626BA" w:rsidRPr="004E4749">
        <w:t>e</w:t>
      </w:r>
      <w:r w:rsidRPr="004E4749">
        <w:t>a</w:t>
      </w:r>
      <w:r w:rsidR="004E4749">
        <w:t>ch c</w:t>
      </w:r>
      <w:r>
        <w:t>rew shall receive a pe</w:t>
      </w:r>
      <w:r w:rsidR="004E4749">
        <w:t xml:space="preserve">nnant and </w:t>
      </w:r>
      <w:r w:rsidR="008F1DC9">
        <w:t>two</w:t>
      </w:r>
      <w:r w:rsidR="004E4749">
        <w:t xml:space="preserve"> bottles of fizz</w:t>
      </w:r>
      <w:r>
        <w:t xml:space="preserve">. </w:t>
      </w:r>
    </w:p>
    <w:p w14:paraId="4A4CFF0B" w14:textId="77777777" w:rsidR="00DB4CAB" w:rsidRDefault="00DB4CAB" w:rsidP="00BD5BA5">
      <w:pPr>
        <w:ind w:left="709"/>
      </w:pPr>
      <w:r w:rsidRPr="00434DDF">
        <w:rPr>
          <w:b/>
        </w:rPr>
        <w:t>Harry Clasper Award</w:t>
      </w:r>
      <w:r w:rsidR="001626BA">
        <w:rPr>
          <w:b/>
        </w:rPr>
        <w:t xml:space="preserve">: </w:t>
      </w:r>
      <w:r w:rsidR="001626BA" w:rsidRPr="004E4749">
        <w:t>t</w:t>
      </w:r>
      <w:r>
        <w:t xml:space="preserve">his award is presented at the discretion of the organising committee. It </w:t>
      </w:r>
      <w:r w:rsidR="004E4749">
        <w:t xml:space="preserve">can </w:t>
      </w:r>
      <w:r>
        <w:t>be awarded under special circumstances to any crew or person</w:t>
      </w:r>
      <w:r w:rsidR="005D647D">
        <w:t>; f</w:t>
      </w:r>
      <w:r>
        <w:t xml:space="preserve">or example for </w:t>
      </w:r>
      <w:r w:rsidR="004E4749">
        <w:t>being especially helpful to another crew or crews, rowing in challenging personal circumstances,</w:t>
      </w:r>
      <w:r w:rsidR="005D647D">
        <w:t xml:space="preserve"> etc</w:t>
      </w:r>
      <w:r>
        <w:t>. The crew or person shall receive a p</w:t>
      </w:r>
      <w:r w:rsidR="004E4749">
        <w:t>ennant and a bottle of fizz</w:t>
      </w:r>
      <w:r>
        <w:t xml:space="preserve">. </w:t>
      </w:r>
    </w:p>
    <w:p w14:paraId="06E1320D" w14:textId="77777777" w:rsidR="00DB4CAB" w:rsidRDefault="00DB4CAB" w:rsidP="00BD5BA5">
      <w:pPr>
        <w:ind w:left="709"/>
      </w:pPr>
      <w:r w:rsidRPr="00434DDF">
        <w:rPr>
          <w:b/>
        </w:rPr>
        <w:t>“Enjoying the View” (</w:t>
      </w:r>
      <w:r>
        <w:rPr>
          <w:b/>
        </w:rPr>
        <w:t>s</w:t>
      </w:r>
      <w:r w:rsidRPr="00434DDF">
        <w:rPr>
          <w:b/>
        </w:rPr>
        <w:t xml:space="preserve">lowest </w:t>
      </w:r>
      <w:r>
        <w:rPr>
          <w:b/>
        </w:rPr>
        <w:t>b</w:t>
      </w:r>
      <w:r w:rsidRPr="00434DDF">
        <w:rPr>
          <w:b/>
        </w:rPr>
        <w:t>oat)</w:t>
      </w:r>
      <w:r w:rsidR="001626BA">
        <w:rPr>
          <w:b/>
        </w:rPr>
        <w:t xml:space="preserve">: </w:t>
      </w:r>
      <w:r w:rsidR="001626BA" w:rsidRPr="004E4749">
        <w:t>t</w:t>
      </w:r>
      <w:r w:rsidRPr="004E4749">
        <w:t>his</w:t>
      </w:r>
      <w:r>
        <w:t xml:space="preserve"> is awarded to the crew who took their time to enjoy the view on the course and completed in the slowest time. The crew is awarded a p</w:t>
      </w:r>
      <w:r w:rsidR="004E4749">
        <w:t>ennant and a bottle of fizz</w:t>
      </w:r>
      <w:r>
        <w:t xml:space="preserve">. </w:t>
      </w:r>
    </w:p>
    <w:p w14:paraId="0849DA2B" w14:textId="77777777" w:rsidR="00DB4CAB" w:rsidRDefault="00DB4CAB" w:rsidP="00BD5BA5">
      <w:pPr>
        <w:ind w:left="709"/>
      </w:pPr>
      <w:r w:rsidRPr="00434DDF">
        <w:rPr>
          <w:b/>
        </w:rPr>
        <w:t xml:space="preserve">Category </w:t>
      </w:r>
      <w:r>
        <w:rPr>
          <w:b/>
        </w:rPr>
        <w:t>p</w:t>
      </w:r>
      <w:r w:rsidRPr="00434DDF">
        <w:rPr>
          <w:b/>
        </w:rPr>
        <w:t>rizes:</w:t>
      </w:r>
      <w:r>
        <w:t xml:space="preserve"> </w:t>
      </w:r>
      <w:r w:rsidR="001626BA">
        <w:t>f</w:t>
      </w:r>
      <w:r>
        <w:t xml:space="preserve">or each category </w:t>
      </w:r>
      <w:r w:rsidR="00343F76">
        <w:t xml:space="preserve">with more than one entrant, </w:t>
      </w:r>
      <w:r>
        <w:t xml:space="preserve">the </w:t>
      </w:r>
      <w:r w:rsidR="004E4749">
        <w:t xml:space="preserve">fastest </w:t>
      </w:r>
      <w:r>
        <w:t xml:space="preserve">crew </w:t>
      </w:r>
      <w:r w:rsidR="00343F76">
        <w:t>wil</w:t>
      </w:r>
      <w:r>
        <w:t xml:space="preserve">l receive a pennant and each crew member a glass tankard. </w:t>
      </w:r>
    </w:p>
    <w:p w14:paraId="14435500" w14:textId="4D6B9909" w:rsidR="00BD5BA5" w:rsidRDefault="00BD5BA5" w:rsidP="00BD5BA5">
      <w:pPr>
        <w:ind w:left="709" w:hanging="709"/>
        <w:rPr>
          <w:b/>
          <w:sz w:val="24"/>
          <w:szCs w:val="24"/>
        </w:rPr>
      </w:pPr>
      <w:r w:rsidRPr="00BD5BA5">
        <w:rPr>
          <w:b/>
          <w:sz w:val="24"/>
          <w:szCs w:val="24"/>
        </w:rPr>
        <w:t>10.0</w:t>
      </w:r>
      <w:r w:rsidRPr="00BD5BA5">
        <w:rPr>
          <w:b/>
          <w:sz w:val="24"/>
          <w:szCs w:val="24"/>
        </w:rPr>
        <w:tab/>
        <w:t xml:space="preserve">Spectating </w:t>
      </w:r>
    </w:p>
    <w:p w14:paraId="7620AF5F" w14:textId="10165FA5" w:rsidR="003C32F9" w:rsidRDefault="003C32F9" w:rsidP="00BD5BA5">
      <w:pPr>
        <w:ind w:left="709" w:hanging="709"/>
      </w:pPr>
      <w:r>
        <w:t>10.1</w:t>
      </w:r>
      <w:r>
        <w:tab/>
        <w:t xml:space="preserve">We </w:t>
      </w:r>
      <w:r w:rsidRPr="005B002D">
        <w:t>encourag</w:t>
      </w:r>
      <w:r w:rsidR="008F1DC9">
        <w:t>e</w:t>
      </w:r>
      <w:r w:rsidRPr="005B002D">
        <w:t xml:space="preserve"> supporters to cheer on the crews </w:t>
      </w:r>
      <w:r w:rsidR="00BF21D2" w:rsidRPr="005B002D">
        <w:t>at Dunston about 1</w:t>
      </w:r>
      <w:r w:rsidR="003E6B7F">
        <w:t>3</w:t>
      </w:r>
      <w:r w:rsidR="00BF21D2" w:rsidRPr="005B002D">
        <w:t>:</w:t>
      </w:r>
      <w:r w:rsidR="003E6B7F">
        <w:t>0</w:t>
      </w:r>
      <w:r w:rsidR="001E16CC">
        <w:t>0</w:t>
      </w:r>
      <w:r w:rsidR="00BF21D2" w:rsidRPr="005B002D">
        <w:t>-1</w:t>
      </w:r>
      <w:r w:rsidR="003E6B7F">
        <w:t>4</w:t>
      </w:r>
      <w:r w:rsidR="00BF21D2" w:rsidRPr="005B002D">
        <w:t>:</w:t>
      </w:r>
      <w:r w:rsidR="003E6B7F">
        <w:t>0</w:t>
      </w:r>
      <w:r w:rsidR="00BF21D2" w:rsidRPr="005B002D">
        <w:t>0</w:t>
      </w:r>
      <w:r w:rsidR="00C5413B">
        <w:t xml:space="preserve"> then </w:t>
      </w:r>
      <w:r w:rsidRPr="005B002D">
        <w:t>on or near the Gateshead Millennium Bridge</w:t>
      </w:r>
      <w:r w:rsidR="00343F76" w:rsidRPr="005B002D">
        <w:t xml:space="preserve"> in the centre of town </w:t>
      </w:r>
      <w:r w:rsidR="00BF21D2" w:rsidRPr="005B002D">
        <w:t>about 1</w:t>
      </w:r>
      <w:r w:rsidR="001E16CC">
        <w:t>3</w:t>
      </w:r>
      <w:r w:rsidR="00BF21D2" w:rsidRPr="005B002D">
        <w:t>:</w:t>
      </w:r>
      <w:r w:rsidR="003E6B7F">
        <w:t>3</w:t>
      </w:r>
      <w:r w:rsidR="00BF21D2" w:rsidRPr="005B002D">
        <w:t>0 to 1</w:t>
      </w:r>
      <w:r w:rsidR="001E16CC">
        <w:t>4</w:t>
      </w:r>
      <w:r w:rsidR="00BF21D2" w:rsidRPr="005B002D">
        <w:t>:</w:t>
      </w:r>
      <w:r w:rsidR="003E6B7F">
        <w:t>4</w:t>
      </w:r>
      <w:r w:rsidR="001E16CC">
        <w:t>5</w:t>
      </w:r>
      <w:r w:rsidR="00BF21D2" w:rsidRPr="005B002D">
        <w:t xml:space="preserve"> </w:t>
      </w:r>
      <w:r w:rsidR="00343F76" w:rsidRPr="005B002D">
        <w:t xml:space="preserve">and </w:t>
      </w:r>
      <w:r w:rsidR="00C5413B">
        <w:t xml:space="preserve">finally </w:t>
      </w:r>
      <w:r w:rsidR="00343F76" w:rsidRPr="005B002D">
        <w:t>move down to Tynemouth</w:t>
      </w:r>
      <w:r w:rsidR="008F1DC9">
        <w:t xml:space="preserve"> RC</w:t>
      </w:r>
      <w:r w:rsidRPr="005B002D">
        <w:t xml:space="preserve">. </w:t>
      </w:r>
      <w:r w:rsidR="00BF21D2" w:rsidRPr="005B002D">
        <w:t>T</w:t>
      </w:r>
      <w:r w:rsidR="00343F76" w:rsidRPr="005B002D">
        <w:t xml:space="preserve">he </w:t>
      </w:r>
      <w:r w:rsidRPr="005B002D">
        <w:t xml:space="preserve">boats </w:t>
      </w:r>
      <w:r w:rsidR="00343F76" w:rsidRPr="005B002D">
        <w:t xml:space="preserve">will </w:t>
      </w:r>
      <w:r w:rsidRPr="005B002D">
        <w:t xml:space="preserve">arrive </w:t>
      </w:r>
      <w:r w:rsidR="00BF21D2" w:rsidRPr="005B002D">
        <w:t xml:space="preserve">at the </w:t>
      </w:r>
      <w:r w:rsidR="008F1DC9">
        <w:t xml:space="preserve">Haven </w:t>
      </w:r>
      <w:r w:rsidR="00BF21D2" w:rsidRPr="005B002D">
        <w:t xml:space="preserve">beach from </w:t>
      </w:r>
      <w:r w:rsidRPr="005B002D">
        <w:t>about 1</w:t>
      </w:r>
      <w:r w:rsidR="001E16CC">
        <w:t>4</w:t>
      </w:r>
      <w:r w:rsidRPr="005B002D">
        <w:t>:</w:t>
      </w:r>
      <w:r w:rsidR="003E6B7F">
        <w:t>4</w:t>
      </w:r>
      <w:r w:rsidR="00BF21D2" w:rsidRPr="005B002D">
        <w:t>5</w:t>
      </w:r>
      <w:r w:rsidRPr="005B002D">
        <w:t>.</w:t>
      </w:r>
      <w:r w:rsidR="005B002D">
        <w:t xml:space="preserve"> If there is a strong wind from the east (unusual) then times will be later.</w:t>
      </w:r>
    </w:p>
    <w:p w14:paraId="0DDBDBEF" w14:textId="77777777" w:rsidR="003E6B7F" w:rsidRDefault="003E6B7F" w:rsidP="005B002D">
      <w:pPr>
        <w:ind w:left="709"/>
        <w:jc w:val="right"/>
        <w:rPr>
          <w:b/>
        </w:rPr>
      </w:pPr>
    </w:p>
    <w:p w14:paraId="70CBB17C" w14:textId="455FF8E2" w:rsidR="003C32F9" w:rsidRDefault="00BD5BA5" w:rsidP="005B002D">
      <w:pPr>
        <w:ind w:left="709"/>
        <w:jc w:val="right"/>
        <w:rPr>
          <w:rStyle w:val="Hyperlink"/>
          <w:rFonts w:ascii="Calibri" w:hAnsi="Calibri"/>
        </w:rPr>
      </w:pPr>
      <w:r w:rsidRPr="003C32F9">
        <w:rPr>
          <w:b/>
        </w:rPr>
        <w:t>Colin Percy</w:t>
      </w:r>
      <w:r>
        <w:br/>
        <w:t>GTR Event Director</w:t>
      </w:r>
      <w:r w:rsidR="003C32F9" w:rsidRPr="003C32F9">
        <w:t xml:space="preserve"> </w:t>
      </w:r>
      <w:r w:rsidR="003C32F9">
        <w:br/>
        <w:t xml:space="preserve">Email: </w:t>
      </w:r>
      <w:hyperlink r:id="rId14" w:history="1">
        <w:r w:rsidR="003C32F9" w:rsidRPr="00FC1025">
          <w:rPr>
            <w:rStyle w:val="Hyperlink"/>
            <w:rFonts w:ascii="Calibri" w:hAnsi="Calibri"/>
          </w:rPr>
          <w:t>eventdirector.gtr@outlook.com</w:t>
        </w:r>
      </w:hyperlink>
      <w:r w:rsidR="003C32F9">
        <w:rPr>
          <w:rStyle w:val="Hyperlink"/>
          <w:rFonts w:ascii="Calibri" w:hAnsi="Calibri"/>
        </w:rPr>
        <w:br/>
      </w:r>
      <w:r w:rsidR="003C32F9" w:rsidRPr="00BF21D2">
        <w:rPr>
          <w:rStyle w:val="Hyperlink"/>
          <w:rFonts w:ascii="Calibri" w:hAnsi="Calibri"/>
          <w:color w:val="auto"/>
          <w:u w:val="none"/>
        </w:rPr>
        <w:t>Mob: 07985 003304</w:t>
      </w:r>
    </w:p>
    <w:p w14:paraId="3D49D037" w14:textId="77777777" w:rsidR="007D145C" w:rsidRDefault="003C32F9" w:rsidP="005B002D">
      <w:pPr>
        <w:ind w:left="709"/>
        <w:jc w:val="right"/>
      </w:pPr>
      <w:r>
        <w:t xml:space="preserve">Web: </w:t>
      </w:r>
      <w:hyperlink r:id="rId15" w:history="1">
        <w:r w:rsidR="00A65310" w:rsidRPr="00E56241">
          <w:rPr>
            <w:rStyle w:val="Hyperlink"/>
          </w:rPr>
          <w:t>www.greattynerow.com</w:t>
        </w:r>
      </w:hyperlink>
      <w:r>
        <w:br/>
      </w:r>
      <w:r w:rsidR="00BD5BA5">
        <w:t xml:space="preserve">Facebook: </w:t>
      </w:r>
      <w:hyperlink r:id="rId16" w:history="1">
        <w:r w:rsidR="003E6B7F" w:rsidRPr="00943309">
          <w:rPr>
            <w:rStyle w:val="Hyperlink"/>
          </w:rPr>
          <w:t>www.facebook.com/greattynerow</w:t>
        </w:r>
      </w:hyperlink>
      <w:r>
        <w:br/>
      </w:r>
    </w:p>
    <w:p w14:paraId="22BF0BA9" w14:textId="4B910ACC" w:rsidR="005D647D" w:rsidRPr="005B002D" w:rsidRDefault="003E6B7F" w:rsidP="005B002D">
      <w:pPr>
        <w:ind w:left="709"/>
        <w:jc w:val="right"/>
      </w:pPr>
      <w:r>
        <w:t>Issued</w:t>
      </w:r>
      <w:r w:rsidR="007D145C">
        <w:t xml:space="preserve"> as a draft on </w:t>
      </w:r>
      <w:r w:rsidR="00C44F66">
        <w:t>27</w:t>
      </w:r>
      <w:r w:rsidR="007D145C">
        <w:t>-04-26</w:t>
      </w:r>
    </w:p>
    <w:sectPr w:rsidR="005D647D" w:rsidRPr="005B002D" w:rsidSect="001626BA">
      <w:headerReference w:type="default" r:id="rId17"/>
      <w:footerReference w:type="default" r:id="rId18"/>
      <w:headerReference w:type="first" r:id="rId19"/>
      <w:type w:val="continuous"/>
      <w:pgSz w:w="11906" w:h="16838"/>
      <w:pgMar w:top="2268" w:right="1134"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7168" w14:textId="77777777" w:rsidR="00445DC6" w:rsidRDefault="00445DC6" w:rsidP="00B515B2">
      <w:pPr>
        <w:spacing w:after="0" w:line="240" w:lineRule="auto"/>
      </w:pPr>
      <w:r>
        <w:separator/>
      </w:r>
    </w:p>
  </w:endnote>
  <w:endnote w:type="continuationSeparator" w:id="0">
    <w:p w14:paraId="15530655" w14:textId="77777777" w:rsidR="00445DC6" w:rsidRDefault="00445DC6" w:rsidP="00B51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539E" w14:textId="77777777" w:rsidR="00BD5BA5" w:rsidRDefault="00BD5BA5">
    <w:pPr>
      <w:pStyle w:val="Footer"/>
      <w:jc w:val="right"/>
      <w:rPr>
        <w:color w:val="808080" w:themeColor="background1" w:themeShade="80"/>
        <w:spacing w:val="60"/>
      </w:rPr>
    </w:pPr>
  </w:p>
  <w:p w14:paraId="7FB3A445" w14:textId="77777777" w:rsidR="00BD5BA5" w:rsidRPr="003C32F9" w:rsidRDefault="00BD5BA5">
    <w:pPr>
      <w:pStyle w:val="Footer"/>
      <w:jc w:val="right"/>
      <w:rPr>
        <w:color w:val="002060"/>
      </w:rPr>
    </w:pPr>
    <w:r w:rsidRPr="003C32F9">
      <w:rPr>
        <w:color w:val="002060"/>
        <w:spacing w:val="60"/>
      </w:rPr>
      <w:t>Page</w:t>
    </w:r>
    <w:r w:rsidRPr="003C32F9">
      <w:rPr>
        <w:color w:val="002060"/>
      </w:rPr>
      <w:t xml:space="preserve"> |  </w:t>
    </w:r>
    <w:sdt>
      <w:sdtPr>
        <w:rPr>
          <w:color w:val="002060"/>
        </w:rPr>
        <w:id w:val="844911408"/>
        <w:docPartObj>
          <w:docPartGallery w:val="Page Numbers (Bottom of Page)"/>
          <w:docPartUnique/>
        </w:docPartObj>
      </w:sdtPr>
      <w:sdtEndPr>
        <w:rPr>
          <w:noProof/>
        </w:rPr>
      </w:sdtEndPr>
      <w:sdtContent>
        <w:r w:rsidRPr="003C32F9">
          <w:rPr>
            <w:color w:val="002060"/>
          </w:rPr>
          <w:fldChar w:fldCharType="begin"/>
        </w:r>
        <w:r w:rsidRPr="003C32F9">
          <w:rPr>
            <w:color w:val="002060"/>
          </w:rPr>
          <w:instrText xml:space="preserve"> PAGE   \* MERGEFORMAT </w:instrText>
        </w:r>
        <w:r w:rsidRPr="003C32F9">
          <w:rPr>
            <w:color w:val="002060"/>
          </w:rPr>
          <w:fldChar w:fldCharType="separate"/>
        </w:r>
        <w:r w:rsidR="00634E49">
          <w:rPr>
            <w:noProof/>
            <w:color w:val="002060"/>
          </w:rPr>
          <w:t>2</w:t>
        </w:r>
        <w:r w:rsidRPr="003C32F9">
          <w:rPr>
            <w:noProof/>
            <w:color w:val="002060"/>
          </w:rPr>
          <w:fldChar w:fldCharType="end"/>
        </w:r>
        <w:r w:rsidR="003C32F9" w:rsidRPr="003C32F9">
          <w:rPr>
            <w:noProof/>
            <w:color w:val="002060"/>
          </w:rPr>
          <w:t xml:space="preserve">  of  6</w:t>
        </w:r>
      </w:sdtContent>
    </w:sdt>
  </w:p>
  <w:p w14:paraId="29B1DD09" w14:textId="77777777" w:rsidR="00C25D0C" w:rsidRDefault="00C25D0C" w:rsidP="006F0B1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D7620" w14:textId="77777777" w:rsidR="00445DC6" w:rsidRDefault="00445DC6" w:rsidP="00B515B2">
      <w:pPr>
        <w:spacing w:after="0" w:line="240" w:lineRule="auto"/>
      </w:pPr>
      <w:r>
        <w:separator/>
      </w:r>
    </w:p>
  </w:footnote>
  <w:footnote w:type="continuationSeparator" w:id="0">
    <w:p w14:paraId="260808F8" w14:textId="77777777" w:rsidR="00445DC6" w:rsidRDefault="00445DC6" w:rsidP="00B51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DF1AD" w14:textId="574C1D78" w:rsidR="00C25D0C" w:rsidRDefault="00E04CE0" w:rsidP="006C091E">
    <w:pPr>
      <w:pStyle w:val="Footer"/>
      <w:tabs>
        <w:tab w:val="clear" w:pos="4513"/>
      </w:tabs>
      <w:rPr>
        <w:b/>
        <w:color w:val="002060"/>
        <w:sz w:val="28"/>
        <w:szCs w:val="28"/>
      </w:rPr>
    </w:pPr>
    <w:r>
      <w:rPr>
        <w:b/>
        <w:noProof/>
        <w:color w:val="002060"/>
        <w:sz w:val="28"/>
        <w:szCs w:val="28"/>
        <w:lang w:eastAsia="en-GB"/>
      </w:rPr>
      <mc:AlternateContent>
        <mc:Choice Requires="wps">
          <w:drawing>
            <wp:anchor distT="0" distB="0" distL="114300" distR="114300" simplePos="0" relativeHeight="251675648" behindDoc="0" locked="0" layoutInCell="1" allowOverlap="1" wp14:anchorId="1783E033" wp14:editId="779ED428">
              <wp:simplePos x="0" y="0"/>
              <wp:positionH relativeFrom="column">
                <wp:posOffset>4132514</wp:posOffset>
              </wp:positionH>
              <wp:positionV relativeFrom="paragraph">
                <wp:posOffset>9113</wp:posOffset>
              </wp:positionV>
              <wp:extent cx="2208530" cy="878205"/>
              <wp:effectExtent l="0" t="0" r="1270" b="0"/>
              <wp:wrapNone/>
              <wp:docPr id="1" name="Text Box 1"/>
              <wp:cNvGraphicFramePr/>
              <a:graphic xmlns:a="http://schemas.openxmlformats.org/drawingml/2006/main">
                <a:graphicData uri="http://schemas.microsoft.com/office/word/2010/wordprocessingShape">
                  <wps:wsp>
                    <wps:cNvSpPr txBox="1"/>
                    <wps:spPr>
                      <a:xfrm>
                        <a:off x="0" y="0"/>
                        <a:ext cx="2208530" cy="878205"/>
                      </a:xfrm>
                      <a:prstGeom prst="rect">
                        <a:avLst/>
                      </a:prstGeom>
                      <a:solidFill>
                        <a:schemeClr val="lt1"/>
                      </a:solidFill>
                      <a:ln w="6350">
                        <a:noFill/>
                      </a:ln>
                    </wps:spPr>
                    <wps:txbx>
                      <w:txbxContent>
                        <w:p w14:paraId="051C940C" w14:textId="472D0DFB" w:rsidR="00E04CE0" w:rsidRDefault="00E04CE0">
                          <w:r>
                            <w:rPr>
                              <w:noProof/>
                            </w:rPr>
                            <w:drawing>
                              <wp:inline distT="0" distB="0" distL="0" distR="0" wp14:anchorId="267E321F" wp14:editId="5255A43B">
                                <wp:extent cx="1552575" cy="589915"/>
                                <wp:effectExtent l="0" t="0" r="9525" b="635"/>
                                <wp:docPr id="12" name="Picture 12" descr="gt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tr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589915"/>
                                        </a:xfrm>
                                        <a:prstGeom prst="rect">
                                          <a:avLst/>
                                        </a:prstGeom>
                                        <a:noFill/>
                                        <a:ln>
                                          <a:noFill/>
                                        </a:ln>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83E033" id="_x0000_t202" coordsize="21600,21600" o:spt="202" path="m,l,21600r21600,l21600,xe">
              <v:stroke joinstyle="miter"/>
              <v:path gradientshapeok="t" o:connecttype="rect"/>
            </v:shapetype>
            <v:shape id="Text Box 1" o:spid="_x0000_s1027" type="#_x0000_t202" style="position:absolute;margin-left:325.4pt;margin-top:.7pt;width:173.9pt;height:69.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" fillcolor="white [3201]" stroked="f" strokeweight=".5pt">
              <v:textbox>
                <w:txbxContent>
                  <w:p w14:paraId="051C940C" w14:textId="472D0DFB" w:rsidR="00E04CE0" w:rsidRDefault="00E04CE0">
                    <w:r>
                      <w:rPr>
                        <w:noProof/>
                      </w:rPr>
                      <w:drawing>
                        <wp:inline distT="0" distB="0" distL="0" distR="0" wp14:anchorId="267E321F" wp14:editId="5255A43B">
                          <wp:extent cx="1552575" cy="589915"/>
                          <wp:effectExtent l="0" t="0" r="9525" b="635"/>
                          <wp:docPr id="12" name="Picture 12" descr="gt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tr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2575" cy="589915"/>
                                  </a:xfrm>
                                  <a:prstGeom prst="rect">
                                    <a:avLst/>
                                  </a:prstGeom>
                                  <a:noFill/>
                                  <a:ln>
                                    <a:noFill/>
                                  </a:ln>
                                  <a:effectLst/>
                                </pic:spPr>
                              </pic:pic>
                            </a:graphicData>
                          </a:graphic>
                        </wp:inline>
                      </w:drawing>
                    </w:r>
                  </w:p>
                </w:txbxContent>
              </v:textbox>
            </v:shape>
          </w:pict>
        </mc:Fallback>
      </mc:AlternateContent>
    </w:r>
    <w:r w:rsidR="00C25D0C" w:rsidRPr="003C32F9">
      <w:rPr>
        <w:b/>
        <w:color w:val="002060"/>
        <w:sz w:val="28"/>
        <w:szCs w:val="28"/>
      </w:rPr>
      <w:t>Great Tyne Row</w:t>
    </w:r>
    <w:r w:rsidRPr="00E04CE0">
      <w:rPr>
        <w:b/>
        <w:color w:val="002060"/>
        <w:sz w:val="28"/>
        <w:szCs w:val="28"/>
      </w:rPr>
      <w:t xml:space="preserve"> </w:t>
    </w:r>
    <w:r w:rsidR="00D9693F">
      <w:rPr>
        <w:b/>
        <w:color w:val="002060"/>
        <w:sz w:val="28"/>
        <w:szCs w:val="28"/>
      </w:rPr>
      <w:t>–</w:t>
    </w:r>
    <w:r>
      <w:rPr>
        <w:b/>
        <w:color w:val="002060"/>
        <w:sz w:val="28"/>
        <w:szCs w:val="28"/>
      </w:rPr>
      <w:t xml:space="preserve"> </w:t>
    </w:r>
    <w:r w:rsidRPr="003C32F9">
      <w:rPr>
        <w:b/>
        <w:color w:val="002060"/>
        <w:sz w:val="28"/>
        <w:szCs w:val="28"/>
      </w:rPr>
      <w:t>S</w:t>
    </w:r>
    <w:r w:rsidR="00DB70E0">
      <w:rPr>
        <w:b/>
        <w:color w:val="002060"/>
        <w:sz w:val="28"/>
        <w:szCs w:val="28"/>
      </w:rPr>
      <w:t>unday</w:t>
    </w:r>
    <w:r w:rsidRPr="003C32F9">
      <w:rPr>
        <w:b/>
        <w:color w:val="002060"/>
        <w:sz w:val="28"/>
        <w:szCs w:val="28"/>
      </w:rPr>
      <w:t xml:space="preserve">, </w:t>
    </w:r>
    <w:r>
      <w:rPr>
        <w:b/>
        <w:color w:val="002060"/>
        <w:sz w:val="28"/>
        <w:szCs w:val="28"/>
      </w:rPr>
      <w:t>2</w:t>
    </w:r>
    <w:r w:rsidR="00DB70E0">
      <w:rPr>
        <w:b/>
        <w:color w:val="002060"/>
        <w:sz w:val="28"/>
        <w:szCs w:val="28"/>
      </w:rPr>
      <w:t>3</w:t>
    </w:r>
    <w:r>
      <w:rPr>
        <w:b/>
        <w:color w:val="002060"/>
        <w:sz w:val="28"/>
        <w:szCs w:val="28"/>
      </w:rPr>
      <w:t xml:space="preserve"> August 202</w:t>
    </w:r>
    <w:r w:rsidR="00DB70E0">
      <w:rPr>
        <w:b/>
        <w:color w:val="002060"/>
        <w:sz w:val="28"/>
        <w:szCs w:val="28"/>
      </w:rPr>
      <w:t>6</w:t>
    </w:r>
  </w:p>
  <w:p w14:paraId="442408AF" w14:textId="77777777" w:rsidR="00E04CE0" w:rsidRPr="003C32F9" w:rsidRDefault="00E04CE0" w:rsidP="006C091E">
    <w:pPr>
      <w:pStyle w:val="Footer"/>
      <w:tabs>
        <w:tab w:val="clear" w:pos="4513"/>
      </w:tabs>
      <w:rPr>
        <w:b/>
        <w:color w:val="002060"/>
        <w:sz w:val="28"/>
        <w:szCs w:val="28"/>
      </w:rPr>
    </w:pPr>
  </w:p>
  <w:p w14:paraId="364B4B3C" w14:textId="2D0EA8C3" w:rsidR="00C25D0C" w:rsidRPr="003C32F9" w:rsidRDefault="00C25D0C" w:rsidP="006C091E">
    <w:pPr>
      <w:pStyle w:val="Footer"/>
      <w:tabs>
        <w:tab w:val="clear" w:pos="4513"/>
      </w:tabs>
      <w:rPr>
        <w:b/>
        <w:color w:val="002060"/>
        <w:sz w:val="28"/>
        <w:szCs w:val="28"/>
      </w:rPr>
    </w:pPr>
    <w:r w:rsidRPr="003C32F9">
      <w:rPr>
        <w:b/>
        <w:color w:val="002060"/>
        <w:sz w:val="28"/>
        <w:szCs w:val="28"/>
      </w:rPr>
      <w:t>Information for Crews</w:t>
    </w:r>
    <w:r w:rsidR="00D935E8">
      <w:rPr>
        <w:b/>
        <w:color w:val="002060"/>
        <w:sz w:val="28"/>
        <w:szCs w:val="28"/>
      </w:rPr>
      <w:t xml:space="preserve"> – draft as at </w:t>
    </w:r>
    <w:r w:rsidR="00C44F66">
      <w:rPr>
        <w:b/>
        <w:color w:val="002060"/>
        <w:sz w:val="28"/>
        <w:szCs w:val="28"/>
      </w:rPr>
      <w:t>27-0</w:t>
    </w:r>
    <w:r w:rsidR="00D935E8">
      <w:rPr>
        <w:b/>
        <w:color w:val="002060"/>
        <w:sz w:val="28"/>
        <w:szCs w:val="28"/>
      </w:rPr>
      <w:t>4-26</w:t>
    </w:r>
  </w:p>
  <w:p w14:paraId="5C785D04" w14:textId="5ABD8275" w:rsidR="00BD5BA5" w:rsidRPr="006C091E" w:rsidRDefault="00BD5BA5" w:rsidP="006C091E">
    <w:pPr>
      <w:pStyle w:val="Footer"/>
      <w:tabs>
        <w:tab w:val="clear" w:pos="4513"/>
      </w:tabs>
      <w:rPr>
        <w:b/>
        <w:sz w:val="28"/>
        <w:szCs w:val="28"/>
      </w:rPr>
    </w:pPr>
  </w:p>
  <w:p w14:paraId="10953FF8" w14:textId="77777777" w:rsidR="00C25D0C" w:rsidRDefault="00C25D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7FB1" w14:textId="77777777" w:rsidR="00B92B11" w:rsidRDefault="00B92B11" w:rsidP="00B92B11">
    <w:pPr>
      <w:pStyle w:val="Header"/>
      <w:jc w:val="center"/>
    </w:pPr>
  </w:p>
  <w:p w14:paraId="47F69F50" w14:textId="77777777" w:rsidR="00B92B11" w:rsidRDefault="001626BA" w:rsidP="00B92B11">
    <w:pPr>
      <w:pStyle w:val="Header"/>
      <w:jc w:val="center"/>
    </w:pPr>
    <w:r>
      <w:rPr>
        <w:noProof/>
        <w:lang w:eastAsia="en-GB"/>
      </w:rPr>
      <w:drawing>
        <wp:inline distT="0" distB="0" distL="0" distR="0" wp14:anchorId="5E0793BE" wp14:editId="63BBC699">
          <wp:extent cx="1750183" cy="1173708"/>
          <wp:effectExtent l="0" t="0" r="254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6925" cy="1178229"/>
                  </a:xfrm>
                  <a:prstGeom prst="rect">
                    <a:avLst/>
                  </a:prstGeom>
                  <a:noFill/>
                  <a:ln>
                    <a:noFill/>
                  </a:ln>
                </pic:spPr>
              </pic:pic>
            </a:graphicData>
          </a:graphic>
        </wp:inline>
      </w:drawing>
    </w:r>
  </w:p>
  <w:p w14:paraId="5B4A9D32" w14:textId="77777777" w:rsidR="00C25D0C" w:rsidRDefault="00DB4CAB" w:rsidP="00B92B11">
    <w:pPr>
      <w:pStyle w:val="Header"/>
      <w:jc w:val="center"/>
    </w:pPr>
    <w:r>
      <w:rPr>
        <w:noProof/>
        <w:lang w:eastAsia="en-GB"/>
      </w:rPr>
      <mc:AlternateContent>
        <mc:Choice Requires="wps">
          <w:drawing>
            <wp:anchor distT="0" distB="0" distL="114300" distR="114300" simplePos="0" relativeHeight="251674624" behindDoc="0" locked="0" layoutInCell="1" allowOverlap="1" wp14:anchorId="35BECEF9" wp14:editId="7416F5CE">
              <wp:simplePos x="0" y="0"/>
              <wp:positionH relativeFrom="column">
                <wp:posOffset>2057400</wp:posOffset>
              </wp:positionH>
              <wp:positionV relativeFrom="paragraph">
                <wp:posOffset>-68580</wp:posOffset>
              </wp:positionV>
              <wp:extent cx="1590675" cy="952500"/>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1590675" cy="952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B468C9" w14:textId="77777777" w:rsidR="00DB4CAB" w:rsidRDefault="00DB4CAB">
                          <w:r w:rsidRPr="00DB4C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BECEF9" id="_x0000_t202" coordsize="21600,21600" o:spt="202" path="m,l,21600r21600,l21600,xe">
              <v:stroke joinstyle="miter"/>
              <v:path gradientshapeok="t" o:connecttype="rect"/>
            </v:shapetype>
            <v:shape id="Text Box 15" o:spid="_x0000_s1027" type="#_x0000_t202" style="position:absolute;left:0;text-align:left;margin-left:162pt;margin-top:-5.4pt;width:125.25pt;height: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" fillcolor="white [3201]" stroked="f" strokeweight=".5pt">
              <v:textbox>
                <w:txbxContent>
                  <w:p w14:paraId="27B468C9" w14:textId="77777777" w:rsidR="00DB4CAB" w:rsidRDefault="00DB4CAB">
                    <w:r w:rsidRPr="00DB4CAB">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821B8"/>
    <w:multiLevelType w:val="hybridMultilevel"/>
    <w:tmpl w:val="DF8A3F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092B7D"/>
    <w:multiLevelType w:val="hybridMultilevel"/>
    <w:tmpl w:val="234A3B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283DC5"/>
    <w:multiLevelType w:val="hybridMultilevel"/>
    <w:tmpl w:val="DD9650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E6C19"/>
    <w:multiLevelType w:val="hybridMultilevel"/>
    <w:tmpl w:val="70AA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A6E8C"/>
    <w:multiLevelType w:val="hybridMultilevel"/>
    <w:tmpl w:val="5F441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90A49"/>
    <w:multiLevelType w:val="hybridMultilevel"/>
    <w:tmpl w:val="87821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8D7227"/>
    <w:multiLevelType w:val="multilevel"/>
    <w:tmpl w:val="0D06E18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2AA2EE3"/>
    <w:multiLevelType w:val="multilevel"/>
    <w:tmpl w:val="0D06E18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7FF3B8A"/>
    <w:multiLevelType w:val="multilevel"/>
    <w:tmpl w:val="CD78F60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F3020FF"/>
    <w:multiLevelType w:val="hybridMultilevel"/>
    <w:tmpl w:val="41BC1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283E02"/>
    <w:multiLevelType w:val="hybridMultilevel"/>
    <w:tmpl w:val="0A8847C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6D6AD3"/>
    <w:multiLevelType w:val="hybridMultilevel"/>
    <w:tmpl w:val="B896D6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521AC1"/>
    <w:multiLevelType w:val="hybridMultilevel"/>
    <w:tmpl w:val="2EE0A6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7664CE"/>
    <w:multiLevelType w:val="multilevel"/>
    <w:tmpl w:val="06C65B2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36174214">
    <w:abstractNumId w:val="4"/>
  </w:num>
  <w:num w:numId="2" w16cid:durableId="656539856">
    <w:abstractNumId w:val="3"/>
  </w:num>
  <w:num w:numId="3" w16cid:durableId="1751460006">
    <w:abstractNumId w:val="5"/>
  </w:num>
  <w:num w:numId="4" w16cid:durableId="605306320">
    <w:abstractNumId w:val="0"/>
  </w:num>
  <w:num w:numId="5" w16cid:durableId="1125779965">
    <w:abstractNumId w:val="1"/>
  </w:num>
  <w:num w:numId="6" w16cid:durableId="968241313">
    <w:abstractNumId w:val="13"/>
  </w:num>
  <w:num w:numId="7" w16cid:durableId="2028868041">
    <w:abstractNumId w:val="9"/>
  </w:num>
  <w:num w:numId="8" w16cid:durableId="2079932935">
    <w:abstractNumId w:val="8"/>
  </w:num>
  <w:num w:numId="9" w16cid:durableId="701131882">
    <w:abstractNumId w:val="7"/>
  </w:num>
  <w:num w:numId="10" w16cid:durableId="60568442">
    <w:abstractNumId w:val="2"/>
  </w:num>
  <w:num w:numId="11" w16cid:durableId="1851946003">
    <w:abstractNumId w:val="10"/>
  </w:num>
  <w:num w:numId="12" w16cid:durableId="707998316">
    <w:abstractNumId w:val="6"/>
  </w:num>
  <w:num w:numId="13" w16cid:durableId="184755489">
    <w:abstractNumId w:val="12"/>
  </w:num>
  <w:num w:numId="14" w16cid:durableId="12754016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46"/>
    <w:rsid w:val="00002549"/>
    <w:rsid w:val="00004822"/>
    <w:rsid w:val="000069D7"/>
    <w:rsid w:val="00023AD2"/>
    <w:rsid w:val="000273D7"/>
    <w:rsid w:val="000300A4"/>
    <w:rsid w:val="0004600B"/>
    <w:rsid w:val="00061B95"/>
    <w:rsid w:val="00071CB8"/>
    <w:rsid w:val="00076E86"/>
    <w:rsid w:val="00080654"/>
    <w:rsid w:val="00094A0E"/>
    <w:rsid w:val="000957C1"/>
    <w:rsid w:val="000A3E55"/>
    <w:rsid w:val="000B3CBF"/>
    <w:rsid w:val="000B72AC"/>
    <w:rsid w:val="000D0A86"/>
    <w:rsid w:val="000D1B72"/>
    <w:rsid w:val="000D7B33"/>
    <w:rsid w:val="000E08F6"/>
    <w:rsid w:val="000F6F06"/>
    <w:rsid w:val="00105509"/>
    <w:rsid w:val="00107024"/>
    <w:rsid w:val="00111A6D"/>
    <w:rsid w:val="001128F6"/>
    <w:rsid w:val="0011525F"/>
    <w:rsid w:val="00116C9D"/>
    <w:rsid w:val="00121FF0"/>
    <w:rsid w:val="0012204D"/>
    <w:rsid w:val="00122D75"/>
    <w:rsid w:val="00130CAD"/>
    <w:rsid w:val="001312F0"/>
    <w:rsid w:val="00136DAC"/>
    <w:rsid w:val="00137E1D"/>
    <w:rsid w:val="00146338"/>
    <w:rsid w:val="0016085A"/>
    <w:rsid w:val="001626BA"/>
    <w:rsid w:val="00164A0F"/>
    <w:rsid w:val="0017347B"/>
    <w:rsid w:val="00175DEA"/>
    <w:rsid w:val="001851D5"/>
    <w:rsid w:val="00186291"/>
    <w:rsid w:val="00192CFC"/>
    <w:rsid w:val="001959BF"/>
    <w:rsid w:val="001A3E14"/>
    <w:rsid w:val="001B2519"/>
    <w:rsid w:val="001C1DF9"/>
    <w:rsid w:val="001E16CC"/>
    <w:rsid w:val="001E51BD"/>
    <w:rsid w:val="001F1239"/>
    <w:rsid w:val="0020324B"/>
    <w:rsid w:val="00226C99"/>
    <w:rsid w:val="00252764"/>
    <w:rsid w:val="00264D5A"/>
    <w:rsid w:val="00293AB9"/>
    <w:rsid w:val="002A50CF"/>
    <w:rsid w:val="002D42C9"/>
    <w:rsid w:val="002D6656"/>
    <w:rsid w:val="002E464D"/>
    <w:rsid w:val="002E7920"/>
    <w:rsid w:val="002E7F11"/>
    <w:rsid w:val="002F7D4B"/>
    <w:rsid w:val="0031032C"/>
    <w:rsid w:val="00323BC5"/>
    <w:rsid w:val="0032660E"/>
    <w:rsid w:val="00332BF3"/>
    <w:rsid w:val="00343F76"/>
    <w:rsid w:val="003558C7"/>
    <w:rsid w:val="00357B62"/>
    <w:rsid w:val="00357EA4"/>
    <w:rsid w:val="0038087F"/>
    <w:rsid w:val="0038602F"/>
    <w:rsid w:val="00386323"/>
    <w:rsid w:val="003A188A"/>
    <w:rsid w:val="003C30D2"/>
    <w:rsid w:val="003C32F9"/>
    <w:rsid w:val="003D48BE"/>
    <w:rsid w:val="003E5AF5"/>
    <w:rsid w:val="003E6B7F"/>
    <w:rsid w:val="003E71BC"/>
    <w:rsid w:val="003F2E26"/>
    <w:rsid w:val="003F67B6"/>
    <w:rsid w:val="00425CC2"/>
    <w:rsid w:val="00434DDF"/>
    <w:rsid w:val="00435BAA"/>
    <w:rsid w:val="00445DC6"/>
    <w:rsid w:val="004518DB"/>
    <w:rsid w:val="004557F8"/>
    <w:rsid w:val="00456A51"/>
    <w:rsid w:val="00473619"/>
    <w:rsid w:val="00477473"/>
    <w:rsid w:val="00492E49"/>
    <w:rsid w:val="004A217D"/>
    <w:rsid w:val="004A7FF5"/>
    <w:rsid w:val="004B4C7B"/>
    <w:rsid w:val="004B6846"/>
    <w:rsid w:val="004C3999"/>
    <w:rsid w:val="004D322F"/>
    <w:rsid w:val="004E21CF"/>
    <w:rsid w:val="004E4749"/>
    <w:rsid w:val="004F0462"/>
    <w:rsid w:val="004F2749"/>
    <w:rsid w:val="004F4CA2"/>
    <w:rsid w:val="004F567F"/>
    <w:rsid w:val="00503207"/>
    <w:rsid w:val="00507E0A"/>
    <w:rsid w:val="00515408"/>
    <w:rsid w:val="00545230"/>
    <w:rsid w:val="00545310"/>
    <w:rsid w:val="005749F4"/>
    <w:rsid w:val="00577C35"/>
    <w:rsid w:val="00577C38"/>
    <w:rsid w:val="00595897"/>
    <w:rsid w:val="00595C4B"/>
    <w:rsid w:val="005A4004"/>
    <w:rsid w:val="005B002D"/>
    <w:rsid w:val="005D647D"/>
    <w:rsid w:val="005D7F6E"/>
    <w:rsid w:val="005E530E"/>
    <w:rsid w:val="005E5536"/>
    <w:rsid w:val="00606368"/>
    <w:rsid w:val="00610E5E"/>
    <w:rsid w:val="00621CEB"/>
    <w:rsid w:val="00634E49"/>
    <w:rsid w:val="006648C4"/>
    <w:rsid w:val="00670053"/>
    <w:rsid w:val="0067193A"/>
    <w:rsid w:val="0067195B"/>
    <w:rsid w:val="00673BEC"/>
    <w:rsid w:val="00680A8F"/>
    <w:rsid w:val="006B11D0"/>
    <w:rsid w:val="006C091E"/>
    <w:rsid w:val="006C2468"/>
    <w:rsid w:val="006D34D4"/>
    <w:rsid w:val="006F0B13"/>
    <w:rsid w:val="006F2950"/>
    <w:rsid w:val="006F3653"/>
    <w:rsid w:val="00726B8C"/>
    <w:rsid w:val="0073252D"/>
    <w:rsid w:val="007348DB"/>
    <w:rsid w:val="00735165"/>
    <w:rsid w:val="007525AE"/>
    <w:rsid w:val="00775F65"/>
    <w:rsid w:val="00785E73"/>
    <w:rsid w:val="007B3B83"/>
    <w:rsid w:val="007B3F00"/>
    <w:rsid w:val="007C2812"/>
    <w:rsid w:val="007C50E7"/>
    <w:rsid w:val="007C675B"/>
    <w:rsid w:val="007D145C"/>
    <w:rsid w:val="007E6557"/>
    <w:rsid w:val="00800356"/>
    <w:rsid w:val="00817F43"/>
    <w:rsid w:val="0087306B"/>
    <w:rsid w:val="00884339"/>
    <w:rsid w:val="008C0EF1"/>
    <w:rsid w:val="008C495D"/>
    <w:rsid w:val="008C6FC8"/>
    <w:rsid w:val="008D63B2"/>
    <w:rsid w:val="008E0E39"/>
    <w:rsid w:val="008F1DC9"/>
    <w:rsid w:val="008F5F8F"/>
    <w:rsid w:val="00911BD6"/>
    <w:rsid w:val="00912D06"/>
    <w:rsid w:val="009143BB"/>
    <w:rsid w:val="00917121"/>
    <w:rsid w:val="00920A4A"/>
    <w:rsid w:val="009277B0"/>
    <w:rsid w:val="009426FF"/>
    <w:rsid w:val="00964981"/>
    <w:rsid w:val="009A61E5"/>
    <w:rsid w:val="009C109A"/>
    <w:rsid w:val="009E4F4C"/>
    <w:rsid w:val="009E789F"/>
    <w:rsid w:val="00A05BF9"/>
    <w:rsid w:val="00A11A79"/>
    <w:rsid w:val="00A14F3F"/>
    <w:rsid w:val="00A271B5"/>
    <w:rsid w:val="00A272D9"/>
    <w:rsid w:val="00A47D6D"/>
    <w:rsid w:val="00A643EE"/>
    <w:rsid w:val="00A65310"/>
    <w:rsid w:val="00A765A1"/>
    <w:rsid w:val="00A846E4"/>
    <w:rsid w:val="00A878FA"/>
    <w:rsid w:val="00A97DBD"/>
    <w:rsid w:val="00AB3017"/>
    <w:rsid w:val="00AB3295"/>
    <w:rsid w:val="00AB6C9B"/>
    <w:rsid w:val="00AD6A71"/>
    <w:rsid w:val="00AF430D"/>
    <w:rsid w:val="00B00303"/>
    <w:rsid w:val="00B22875"/>
    <w:rsid w:val="00B35E08"/>
    <w:rsid w:val="00B439FA"/>
    <w:rsid w:val="00B515B2"/>
    <w:rsid w:val="00B533AD"/>
    <w:rsid w:val="00B62F75"/>
    <w:rsid w:val="00B67702"/>
    <w:rsid w:val="00B92B11"/>
    <w:rsid w:val="00BA692C"/>
    <w:rsid w:val="00BC17D1"/>
    <w:rsid w:val="00BC4616"/>
    <w:rsid w:val="00BC6ADD"/>
    <w:rsid w:val="00BD5BA5"/>
    <w:rsid w:val="00BE381C"/>
    <w:rsid w:val="00BE6A8D"/>
    <w:rsid w:val="00BF21D2"/>
    <w:rsid w:val="00C00767"/>
    <w:rsid w:val="00C25D0C"/>
    <w:rsid w:val="00C30721"/>
    <w:rsid w:val="00C31DE8"/>
    <w:rsid w:val="00C44F66"/>
    <w:rsid w:val="00C46E6A"/>
    <w:rsid w:val="00C5413B"/>
    <w:rsid w:val="00C702AB"/>
    <w:rsid w:val="00C7291C"/>
    <w:rsid w:val="00C81266"/>
    <w:rsid w:val="00CA461D"/>
    <w:rsid w:val="00CB2DD1"/>
    <w:rsid w:val="00CB5660"/>
    <w:rsid w:val="00CB5EA8"/>
    <w:rsid w:val="00CD6183"/>
    <w:rsid w:val="00CD6579"/>
    <w:rsid w:val="00CE06C8"/>
    <w:rsid w:val="00CE17D9"/>
    <w:rsid w:val="00CF3490"/>
    <w:rsid w:val="00D10D35"/>
    <w:rsid w:val="00D15608"/>
    <w:rsid w:val="00D43CCB"/>
    <w:rsid w:val="00D5093A"/>
    <w:rsid w:val="00D51786"/>
    <w:rsid w:val="00D84A88"/>
    <w:rsid w:val="00D86626"/>
    <w:rsid w:val="00D912D7"/>
    <w:rsid w:val="00D935E8"/>
    <w:rsid w:val="00D9693F"/>
    <w:rsid w:val="00DA1BF4"/>
    <w:rsid w:val="00DB4CAB"/>
    <w:rsid w:val="00DB70E0"/>
    <w:rsid w:val="00DC435F"/>
    <w:rsid w:val="00DC4BCB"/>
    <w:rsid w:val="00DE7155"/>
    <w:rsid w:val="00DF20C8"/>
    <w:rsid w:val="00E040C7"/>
    <w:rsid w:val="00E04CE0"/>
    <w:rsid w:val="00E10050"/>
    <w:rsid w:val="00E14EF8"/>
    <w:rsid w:val="00E261A8"/>
    <w:rsid w:val="00E26FDF"/>
    <w:rsid w:val="00E462C6"/>
    <w:rsid w:val="00E50111"/>
    <w:rsid w:val="00E66911"/>
    <w:rsid w:val="00E66BFF"/>
    <w:rsid w:val="00E74CBA"/>
    <w:rsid w:val="00E8176C"/>
    <w:rsid w:val="00E86252"/>
    <w:rsid w:val="00EB35F4"/>
    <w:rsid w:val="00EC5B25"/>
    <w:rsid w:val="00EE0DA0"/>
    <w:rsid w:val="00EF0B77"/>
    <w:rsid w:val="00F06595"/>
    <w:rsid w:val="00F102F5"/>
    <w:rsid w:val="00F17398"/>
    <w:rsid w:val="00F17B52"/>
    <w:rsid w:val="00F2298A"/>
    <w:rsid w:val="00F334BC"/>
    <w:rsid w:val="00F350EB"/>
    <w:rsid w:val="00F654BB"/>
    <w:rsid w:val="00F83C19"/>
    <w:rsid w:val="00F9221E"/>
    <w:rsid w:val="00F95729"/>
    <w:rsid w:val="00F979B9"/>
    <w:rsid w:val="00F97E7B"/>
    <w:rsid w:val="00FC77BE"/>
    <w:rsid w:val="00FE1E58"/>
    <w:rsid w:val="00FE7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FACBF"/>
  <w15:docId w15:val="{44F58CB6-8CC4-4F8B-A46A-5C8A42AC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1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2C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6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846"/>
    <w:rPr>
      <w:rFonts w:ascii="Tahoma" w:hAnsi="Tahoma" w:cs="Tahoma"/>
      <w:sz w:val="16"/>
      <w:szCs w:val="16"/>
    </w:rPr>
  </w:style>
  <w:style w:type="paragraph" w:styleId="Header">
    <w:name w:val="header"/>
    <w:basedOn w:val="Normal"/>
    <w:link w:val="HeaderChar"/>
    <w:uiPriority w:val="99"/>
    <w:unhideWhenUsed/>
    <w:rsid w:val="00B51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5B2"/>
  </w:style>
  <w:style w:type="paragraph" w:styleId="Footer">
    <w:name w:val="footer"/>
    <w:basedOn w:val="Normal"/>
    <w:link w:val="FooterChar"/>
    <w:uiPriority w:val="99"/>
    <w:unhideWhenUsed/>
    <w:rsid w:val="00B51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5B2"/>
  </w:style>
  <w:style w:type="character" w:styleId="Hyperlink">
    <w:name w:val="Hyperlink"/>
    <w:basedOn w:val="DefaultParagraphFont"/>
    <w:uiPriority w:val="99"/>
    <w:unhideWhenUsed/>
    <w:rsid w:val="00DE7155"/>
    <w:rPr>
      <w:color w:val="0000FF" w:themeColor="hyperlink"/>
      <w:u w:val="single"/>
    </w:rPr>
  </w:style>
  <w:style w:type="character" w:customStyle="1" w:styleId="Heading1Char">
    <w:name w:val="Heading 1 Char"/>
    <w:basedOn w:val="DefaultParagraphFont"/>
    <w:link w:val="Heading1"/>
    <w:uiPriority w:val="9"/>
    <w:rsid w:val="00917121"/>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116C9D"/>
    <w:pPr>
      <w:spacing w:after="0" w:line="240" w:lineRule="auto"/>
    </w:pPr>
  </w:style>
  <w:style w:type="paragraph" w:styleId="ListParagraph">
    <w:name w:val="List Paragraph"/>
    <w:basedOn w:val="Normal"/>
    <w:uiPriority w:val="34"/>
    <w:qFormat/>
    <w:rsid w:val="000A3E55"/>
    <w:pPr>
      <w:ind w:left="720"/>
      <w:contextualSpacing/>
    </w:pPr>
  </w:style>
  <w:style w:type="character" w:customStyle="1" w:styleId="Heading2Char">
    <w:name w:val="Heading 2 Char"/>
    <w:basedOn w:val="DefaultParagraphFont"/>
    <w:link w:val="Heading2"/>
    <w:uiPriority w:val="9"/>
    <w:rsid w:val="00192CFC"/>
    <w:rPr>
      <w:rFonts w:asciiTheme="majorHAnsi" w:eastAsiaTheme="majorEastAsia" w:hAnsiTheme="majorHAnsi" w:cstheme="majorBidi"/>
      <w:b/>
      <w:bCs/>
      <w:color w:val="4F81BD" w:themeColor="accent1"/>
      <w:sz w:val="26"/>
      <w:szCs w:val="26"/>
    </w:rPr>
  </w:style>
  <w:style w:type="character" w:customStyle="1" w:styleId="NoSpacingChar">
    <w:name w:val="No Spacing Char"/>
    <w:basedOn w:val="DefaultParagraphFont"/>
    <w:link w:val="NoSpacing"/>
    <w:uiPriority w:val="1"/>
    <w:rsid w:val="00146338"/>
  </w:style>
  <w:style w:type="character" w:styleId="Emphasis">
    <w:name w:val="Emphasis"/>
    <w:basedOn w:val="DefaultParagraphFont"/>
    <w:uiPriority w:val="20"/>
    <w:qFormat/>
    <w:rsid w:val="00456A51"/>
    <w:rPr>
      <w:i/>
      <w:iCs/>
    </w:rPr>
  </w:style>
  <w:style w:type="character" w:customStyle="1" w:styleId="apple-converted-space">
    <w:name w:val="apple-converted-space"/>
    <w:basedOn w:val="DefaultParagraphFont"/>
    <w:rsid w:val="00456A51"/>
  </w:style>
  <w:style w:type="paragraph" w:customStyle="1" w:styleId="font8">
    <w:name w:val="font_8"/>
    <w:basedOn w:val="Normal"/>
    <w:rsid w:val="005453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2E464D"/>
    <w:rPr>
      <w:color w:val="800080" w:themeColor="followedHyperlink"/>
      <w:u w:val="single"/>
    </w:rPr>
  </w:style>
  <w:style w:type="character" w:styleId="UnresolvedMention">
    <w:name w:val="Unresolved Mention"/>
    <w:basedOn w:val="DefaultParagraphFont"/>
    <w:uiPriority w:val="99"/>
    <w:semiHidden/>
    <w:unhideWhenUsed/>
    <w:rsid w:val="003E6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9929">
      <w:bodyDiv w:val="1"/>
      <w:marLeft w:val="0"/>
      <w:marRight w:val="0"/>
      <w:marTop w:val="0"/>
      <w:marBottom w:val="0"/>
      <w:divBdr>
        <w:top w:val="none" w:sz="0" w:space="0" w:color="auto"/>
        <w:left w:val="none" w:sz="0" w:space="0" w:color="auto"/>
        <w:bottom w:val="none" w:sz="0" w:space="0" w:color="auto"/>
        <w:right w:val="none" w:sz="0" w:space="0" w:color="auto"/>
      </w:divBdr>
    </w:div>
    <w:div w:id="1193181009">
      <w:bodyDiv w:val="1"/>
      <w:marLeft w:val="0"/>
      <w:marRight w:val="0"/>
      <w:marTop w:val="0"/>
      <w:marBottom w:val="0"/>
      <w:divBdr>
        <w:top w:val="none" w:sz="0" w:space="0" w:color="auto"/>
        <w:left w:val="none" w:sz="0" w:space="0" w:color="auto"/>
        <w:bottom w:val="none" w:sz="0" w:space="0" w:color="auto"/>
        <w:right w:val="none" w:sz="0" w:space="0" w:color="auto"/>
      </w:divBdr>
    </w:div>
    <w:div w:id="1742751540">
      <w:bodyDiv w:val="1"/>
      <w:marLeft w:val="0"/>
      <w:marRight w:val="0"/>
      <w:marTop w:val="0"/>
      <w:marBottom w:val="0"/>
      <w:divBdr>
        <w:top w:val="none" w:sz="0" w:space="0" w:color="auto"/>
        <w:left w:val="none" w:sz="0" w:space="0" w:color="auto"/>
        <w:bottom w:val="none" w:sz="0" w:space="0" w:color="auto"/>
        <w:right w:val="none" w:sz="0" w:space="0" w:color="auto"/>
      </w:divBdr>
    </w:div>
    <w:div w:id="1818957060">
      <w:bodyDiv w:val="1"/>
      <w:marLeft w:val="0"/>
      <w:marRight w:val="0"/>
      <w:marTop w:val="0"/>
      <w:marBottom w:val="0"/>
      <w:divBdr>
        <w:top w:val="none" w:sz="0" w:space="0" w:color="auto"/>
        <w:left w:val="none" w:sz="0" w:space="0" w:color="auto"/>
        <w:bottom w:val="none" w:sz="0" w:space="0" w:color="auto"/>
        <w:right w:val="none" w:sz="0" w:space="0" w:color="auto"/>
      </w:divBdr>
    </w:div>
    <w:div w:id="1826432352">
      <w:bodyDiv w:val="1"/>
      <w:marLeft w:val="0"/>
      <w:marRight w:val="0"/>
      <w:marTop w:val="0"/>
      <w:marBottom w:val="0"/>
      <w:divBdr>
        <w:top w:val="none" w:sz="0" w:space="0" w:color="auto"/>
        <w:left w:val="none" w:sz="0" w:space="0" w:color="auto"/>
        <w:bottom w:val="none" w:sz="0" w:space="0" w:color="auto"/>
        <w:right w:val="none" w:sz="0" w:space="0" w:color="auto"/>
      </w:divBdr>
    </w:div>
    <w:div w:id="194067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jpe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acebook.com/greattynero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ventdirector.gtr@outlook.com" TargetMode="External"/><Relationship Id="rId5" Type="http://schemas.openxmlformats.org/officeDocument/2006/relationships/settings" Target="settings.xml"/><Relationship Id="rId15" Type="http://schemas.openxmlformats.org/officeDocument/2006/relationships/hyperlink" Target="http://www.greattynerow.com" TargetMode="External"/><Relationship Id="rId10" Type="http://schemas.openxmlformats.org/officeDocument/2006/relationships/hyperlink" Target="http://www.greattynerow.com"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eventdirector.gtr@outlook.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2011-07-24T00:00:00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354998-7D4A-4792-9FCD-39A46922D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1600</Words>
  <Characters>9125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GTR - Instructions to Crews</vt:lpstr>
    </vt:vector>
  </TitlesOfParts>
  <Manager>colinwpercy@gmail.com</Manager>
  <Company>Northern Rowing Council</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GTR - Instructions to Crews</dc:title>
  <dc:subject>GTR - 2 September 2017</dc:subject>
  <dc:creator>colinwpercy@gmail.com</dc:creator>
  <cp:lastModifiedBy>Colin Percy</cp:lastModifiedBy>
  <cp:revision>2</cp:revision>
  <cp:lastPrinted>2022-07-25T13:28:00Z</cp:lastPrinted>
  <dcterms:created xsi:type="dcterms:W3CDTF">2026-04-27T16:03:00Z</dcterms:created>
  <dcterms:modified xsi:type="dcterms:W3CDTF">2026-04-27T16:03:00Z</dcterms:modified>
</cp:coreProperties>
</file>